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9B3" w:rsidRDefault="00544B08">
      <w:pPr>
        <w:jc w:val="center"/>
        <w:rPr>
          <w:rFonts w:ascii="微软雅黑" w:eastAsia="微软雅黑" w:hAnsi="微软雅黑"/>
          <w:b/>
          <w:sz w:val="44"/>
          <w:szCs w:val="24"/>
        </w:rPr>
      </w:pPr>
      <w:r>
        <w:rPr>
          <w:rFonts w:ascii="微软雅黑" w:eastAsia="微软雅黑" w:hAnsi="微软雅黑" w:hint="eastAsia"/>
          <w:b/>
          <w:sz w:val="44"/>
          <w:szCs w:val="24"/>
        </w:rPr>
        <w:t>本科生</w:t>
      </w:r>
      <w:r>
        <w:rPr>
          <w:rFonts w:ascii="微软雅黑" w:eastAsia="微软雅黑" w:hAnsi="微软雅黑"/>
          <w:b/>
          <w:sz w:val="44"/>
          <w:szCs w:val="24"/>
        </w:rPr>
        <w:t>调整修读专业</w:t>
      </w:r>
      <w:r>
        <w:rPr>
          <w:rFonts w:ascii="微软雅黑" w:eastAsia="微软雅黑" w:hAnsi="微软雅黑" w:hint="eastAsia"/>
          <w:b/>
          <w:sz w:val="44"/>
          <w:szCs w:val="24"/>
        </w:rPr>
        <w:t>学生报名</w:t>
      </w:r>
      <w:r>
        <w:rPr>
          <w:rFonts w:ascii="微软雅黑" w:eastAsia="微软雅黑" w:hAnsi="微软雅黑"/>
          <w:b/>
          <w:sz w:val="44"/>
          <w:szCs w:val="24"/>
        </w:rPr>
        <w:t>操作指南</w:t>
      </w:r>
    </w:p>
    <w:p w:rsidR="000249B3" w:rsidRDefault="000249B3">
      <w:pPr>
        <w:jc w:val="center"/>
        <w:rPr>
          <w:rFonts w:ascii="微软雅黑" w:eastAsia="微软雅黑" w:hAnsi="微软雅黑"/>
          <w:b/>
          <w:sz w:val="44"/>
          <w:szCs w:val="24"/>
        </w:rPr>
      </w:pPr>
    </w:p>
    <w:p w:rsidR="000249B3" w:rsidRDefault="00544B08">
      <w:pPr>
        <w:jc w:val="left"/>
        <w:rPr>
          <w:rFonts w:ascii="微软雅黑" w:eastAsia="微软雅黑" w:hAnsi="微软雅黑"/>
          <w:b/>
          <w:color w:val="FF0000"/>
          <w:sz w:val="28"/>
          <w:szCs w:val="24"/>
        </w:rPr>
      </w:pPr>
      <w:r>
        <w:rPr>
          <w:rFonts w:ascii="微软雅黑" w:eastAsia="微软雅黑" w:hAnsi="微软雅黑"/>
          <w:b/>
          <w:color w:val="FF0000"/>
          <w:sz w:val="28"/>
          <w:szCs w:val="24"/>
        </w:rPr>
        <w:t>申请限制</w:t>
      </w:r>
      <w:r>
        <w:rPr>
          <w:rFonts w:ascii="微软雅黑" w:eastAsia="微软雅黑" w:hAnsi="微软雅黑" w:hint="eastAsia"/>
          <w:b/>
          <w:color w:val="FF0000"/>
          <w:sz w:val="28"/>
          <w:szCs w:val="24"/>
        </w:rPr>
        <w:t>：</w:t>
      </w:r>
    </w:p>
    <w:p w:rsidR="000249B3" w:rsidRDefault="00544B08">
      <w:pPr>
        <w:numPr>
          <w:ilvl w:val="0"/>
          <w:numId w:val="1"/>
        </w:numPr>
        <w:adjustRightInd w:val="0"/>
        <w:snapToGrid w:val="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已修课程有不及格不得申请；</w:t>
      </w:r>
      <w:r>
        <w:rPr>
          <w:rFonts w:ascii="微软雅黑" w:eastAsia="微软雅黑" w:hAnsi="微软雅黑" w:cs="宋体" w:hint="eastAsia"/>
          <w:color w:val="000000"/>
          <w:kern w:val="0"/>
          <w:sz w:val="20"/>
          <w:szCs w:val="20"/>
        </w:rPr>
        <w:br/>
      </w:r>
      <w:r>
        <w:rPr>
          <w:rFonts w:ascii="微软雅黑" w:eastAsia="微软雅黑" w:hAnsi="微软雅黑" w:cs="宋体" w:hint="eastAsia"/>
          <w:color w:val="000000"/>
          <w:kern w:val="0"/>
          <w:sz w:val="24"/>
          <w:szCs w:val="24"/>
        </w:rPr>
        <w:t>（二）</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已修课程加权平均成绩不低于</w:t>
      </w:r>
      <w:r>
        <w:rPr>
          <w:rFonts w:ascii="微软雅黑" w:eastAsia="微软雅黑" w:hAnsi="微软雅黑" w:cs="宋体" w:hint="eastAsia"/>
          <w:color w:val="000000"/>
          <w:kern w:val="0"/>
          <w:sz w:val="24"/>
          <w:szCs w:val="24"/>
        </w:rPr>
        <w:t>80</w:t>
      </w:r>
      <w:r>
        <w:rPr>
          <w:rFonts w:ascii="微软雅黑" w:eastAsia="微软雅黑" w:hAnsi="微软雅黑" w:cs="宋体" w:hint="eastAsia"/>
          <w:color w:val="000000"/>
          <w:kern w:val="0"/>
          <w:sz w:val="24"/>
          <w:szCs w:val="24"/>
        </w:rPr>
        <w:t>分</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否则不得申请（各学院可根据专业发展要求和学生报名情况在此基础上适调高报名资格但不得低于此条要求）；</w:t>
      </w:r>
      <w:r>
        <w:rPr>
          <w:rFonts w:ascii="微软雅黑" w:eastAsia="微软雅黑" w:hAnsi="微软雅黑" w:cs="宋体" w:hint="eastAsia"/>
          <w:color w:val="000000"/>
          <w:kern w:val="0"/>
          <w:sz w:val="20"/>
          <w:szCs w:val="20"/>
        </w:rPr>
        <w:br/>
      </w:r>
      <w:r>
        <w:rPr>
          <w:rFonts w:ascii="微软雅黑" w:eastAsia="微软雅黑" w:hAnsi="微软雅黑" w:cs="宋体" w:hint="eastAsia"/>
          <w:color w:val="000000"/>
          <w:kern w:val="0"/>
          <w:sz w:val="24"/>
          <w:szCs w:val="24"/>
        </w:rPr>
        <w:t>（三）</w:t>
      </w:r>
      <w:r>
        <w:rPr>
          <w:rFonts w:ascii="微软雅黑" w:eastAsia="微软雅黑" w:hAnsi="微软雅黑" w:cs="宋体" w:hint="eastAsia"/>
          <w:color w:val="000000"/>
          <w:kern w:val="0"/>
          <w:sz w:val="24"/>
          <w:szCs w:val="24"/>
        </w:rPr>
        <w:t>.</w:t>
      </w:r>
      <w:r w:rsidR="003E21A5" w:rsidRPr="003E21A5">
        <w:rPr>
          <w:rFonts w:hint="eastAsia"/>
        </w:rPr>
        <w:t xml:space="preserve"> </w:t>
      </w:r>
      <w:r w:rsidR="003E21A5" w:rsidRPr="003E21A5">
        <w:rPr>
          <w:rFonts w:ascii="微软雅黑" w:eastAsia="微软雅黑" w:hAnsi="微软雅黑" w:cs="宋体" w:hint="eastAsia"/>
          <w:color w:val="000000"/>
          <w:kern w:val="0"/>
          <w:sz w:val="24"/>
          <w:szCs w:val="24"/>
        </w:rPr>
        <w:t>根据学校招生政策不允许转专业的，如艺术类专业（类）、校内二次招生项目、国际联合办学项目等学生</w:t>
      </w:r>
      <w:r w:rsidR="003E21A5">
        <w:rPr>
          <w:rFonts w:ascii="微软雅黑" w:eastAsia="微软雅黑" w:hAnsi="微软雅黑" w:cs="宋体" w:hint="eastAsia"/>
          <w:color w:val="000000"/>
          <w:kern w:val="0"/>
          <w:sz w:val="24"/>
          <w:szCs w:val="24"/>
        </w:rPr>
        <w:t>；</w:t>
      </w:r>
    </w:p>
    <w:p w:rsidR="000249B3" w:rsidRDefault="00544B08">
      <w:pPr>
        <w:widowControl/>
        <w:shd w:val="clear" w:color="auto" w:fill="FFFFFF"/>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四</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入学后违纪受到处分、正在休学或保留学籍无法申请；</w:t>
      </w:r>
    </w:p>
    <w:p w:rsidR="000249B3" w:rsidRDefault="00544B08">
      <w:pPr>
        <w:widowControl/>
        <w:shd w:val="clear" w:color="auto" w:fill="FFFFFF"/>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五</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经学校研究确认其他不适合调整修读专业的不得申请。</w:t>
      </w: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0249B3" w:rsidRDefault="000249B3">
      <w:pPr>
        <w:jc w:val="left"/>
        <w:rPr>
          <w:rFonts w:ascii="微软雅黑" w:eastAsia="微软雅黑" w:hAnsi="微软雅黑"/>
          <w:b/>
          <w:color w:val="FF0000"/>
          <w:sz w:val="28"/>
          <w:szCs w:val="24"/>
        </w:rPr>
      </w:pPr>
    </w:p>
    <w:p w:rsidR="003E21A5" w:rsidRDefault="003E21A5">
      <w:pPr>
        <w:jc w:val="left"/>
        <w:rPr>
          <w:rFonts w:ascii="微软雅黑" w:eastAsia="微软雅黑" w:hAnsi="微软雅黑" w:hint="eastAsia"/>
          <w:b/>
          <w:color w:val="FF0000"/>
          <w:sz w:val="28"/>
          <w:szCs w:val="24"/>
        </w:rPr>
      </w:pPr>
    </w:p>
    <w:p w:rsidR="000249B3" w:rsidRDefault="00544B08">
      <w:pPr>
        <w:jc w:val="left"/>
        <w:rPr>
          <w:rFonts w:ascii="微软雅黑" w:eastAsia="微软雅黑" w:hAnsi="微软雅黑"/>
          <w:b/>
          <w:color w:val="FF0000"/>
          <w:sz w:val="28"/>
          <w:szCs w:val="24"/>
        </w:rPr>
      </w:pPr>
      <w:r>
        <w:rPr>
          <w:rFonts w:ascii="微软雅黑" w:eastAsia="微软雅黑" w:hAnsi="微软雅黑"/>
          <w:b/>
          <w:color w:val="FF0000"/>
          <w:sz w:val="28"/>
          <w:szCs w:val="24"/>
        </w:rPr>
        <w:lastRenderedPageBreak/>
        <w:t>学生填写指南</w:t>
      </w:r>
    </w:p>
    <w:p w:rsidR="000249B3" w:rsidRDefault="00544B08">
      <w:pPr>
        <w:pStyle w:val="a7"/>
        <w:numPr>
          <w:ilvl w:val="0"/>
          <w:numId w:val="2"/>
        </w:numPr>
        <w:ind w:firstLineChars="0"/>
        <w:rPr>
          <w:rFonts w:ascii="微软雅黑" w:eastAsia="微软雅黑" w:hAnsi="微软雅黑" w:cs="宋体"/>
          <w:kern w:val="0"/>
          <w:sz w:val="24"/>
          <w:szCs w:val="24"/>
        </w:rPr>
      </w:pPr>
      <w:r>
        <w:rPr>
          <w:rFonts w:ascii="微软雅黑" w:eastAsia="微软雅黑" w:hAnsi="微软雅黑"/>
          <w:sz w:val="24"/>
          <w:szCs w:val="24"/>
        </w:rPr>
        <w:t>学生</w:t>
      </w:r>
      <w:r>
        <w:rPr>
          <w:rFonts w:ascii="微软雅黑" w:eastAsia="微软雅黑" w:hAnsi="微软雅黑" w:hint="eastAsia"/>
          <w:sz w:val="24"/>
          <w:szCs w:val="24"/>
        </w:rPr>
        <w:t>通过</w:t>
      </w:r>
      <w:r>
        <w:rPr>
          <w:rFonts w:ascii="微软雅黑" w:eastAsia="微软雅黑" w:hAnsi="微软雅黑" w:hint="eastAsia"/>
          <w:sz w:val="24"/>
          <w:szCs w:val="24"/>
        </w:rPr>
        <w:t xml:space="preserve"> </w:t>
      </w:r>
      <w:r>
        <w:rPr>
          <w:rFonts w:ascii="微软雅黑" w:eastAsia="微软雅黑" w:hAnsi="微软雅黑" w:hint="eastAsia"/>
          <w:sz w:val="24"/>
          <w:szCs w:val="24"/>
        </w:rPr>
        <w:t>“官网”</w:t>
      </w:r>
      <w:r>
        <w:rPr>
          <w:rFonts w:ascii="微软雅黑" w:eastAsia="微软雅黑" w:hAnsi="微软雅黑"/>
          <w:sz w:val="24"/>
          <w:szCs w:val="24"/>
        </w:rPr>
        <w:t>右下角或</w:t>
      </w:r>
      <w:r>
        <w:rPr>
          <w:rFonts w:ascii="微软雅黑" w:eastAsia="微软雅黑" w:hAnsi="微软雅黑" w:hint="eastAsia"/>
          <w:sz w:val="24"/>
          <w:szCs w:val="24"/>
        </w:rPr>
        <w:t>“中南大微校园”，“</w:t>
      </w:r>
      <w:r>
        <w:rPr>
          <w:rFonts w:ascii="微软雅黑" w:eastAsia="微软雅黑" w:hAnsi="微软雅黑"/>
          <w:sz w:val="24"/>
          <w:szCs w:val="24"/>
        </w:rPr>
        <w:t>易班公众号</w:t>
      </w:r>
      <w:r>
        <w:rPr>
          <w:rFonts w:ascii="微软雅黑" w:eastAsia="微软雅黑" w:hAnsi="微软雅黑" w:hint="eastAsia"/>
          <w:sz w:val="24"/>
          <w:szCs w:val="24"/>
        </w:rPr>
        <w:t>”</w:t>
      </w:r>
      <w:r>
        <w:rPr>
          <w:rFonts w:ascii="微软雅黑" w:eastAsia="微软雅黑" w:hAnsi="微软雅黑"/>
          <w:sz w:val="24"/>
          <w:szCs w:val="24"/>
        </w:rPr>
        <w:t>进入学生大厅</w:t>
      </w:r>
      <w:r>
        <w:rPr>
          <w:rFonts w:ascii="微软雅黑" w:eastAsia="微软雅黑" w:hAnsi="微软雅黑" w:hint="eastAsia"/>
          <w:sz w:val="24"/>
          <w:szCs w:val="24"/>
        </w:rPr>
        <w:t>，</w:t>
      </w:r>
      <w:r>
        <w:t xml:space="preserve"> </w:t>
      </w:r>
      <w:r>
        <w:rPr>
          <w:noProof/>
        </w:rPr>
        <w:drawing>
          <wp:inline distT="0" distB="0" distL="0" distR="0">
            <wp:extent cx="4924425" cy="291655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924425" cy="2916555"/>
                    </a:xfrm>
                    <a:prstGeom prst="rect">
                      <a:avLst/>
                    </a:prstGeom>
                  </pic:spPr>
                </pic:pic>
              </a:graphicData>
            </a:graphic>
          </wp:inline>
        </w:drawing>
      </w:r>
    </w:p>
    <w:p w:rsidR="000249B3" w:rsidRDefault="00544B08">
      <w:pPr>
        <w:widowControl/>
        <w:ind w:leftChars="202" w:left="424"/>
        <w:jc w:val="left"/>
        <w:rPr>
          <w:rFonts w:ascii="微软雅黑" w:eastAsia="微软雅黑" w:hAnsi="微软雅黑" w:cs="宋体"/>
          <w:kern w:val="0"/>
          <w:sz w:val="24"/>
          <w:szCs w:val="24"/>
        </w:rPr>
      </w:pPr>
      <w:r>
        <w:rPr>
          <w:noProof/>
        </w:rPr>
        <w:drawing>
          <wp:inline distT="0" distB="0" distL="0" distR="0">
            <wp:extent cx="2208530" cy="3556635"/>
            <wp:effectExtent l="0" t="0" r="127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2231384" cy="3592811"/>
                    </a:xfrm>
                    <a:prstGeom prst="rect">
                      <a:avLst/>
                    </a:prstGeom>
                  </pic:spPr>
                </pic:pic>
              </a:graphicData>
            </a:graphic>
          </wp:inline>
        </w:drawing>
      </w:r>
      <w:r>
        <w:rPr>
          <w:rFonts w:ascii="微软雅黑" w:eastAsia="微软雅黑" w:hAnsi="微软雅黑" w:cs="宋体" w:hint="eastAsia"/>
          <w:kern w:val="0"/>
          <w:sz w:val="24"/>
          <w:szCs w:val="24"/>
        </w:rPr>
        <w:t xml:space="preserve">  </w:t>
      </w:r>
      <w:r>
        <w:rPr>
          <w:rFonts w:ascii="微软雅黑" w:eastAsia="微软雅黑" w:hAnsi="微软雅黑" w:cs="宋体"/>
          <w:kern w:val="0"/>
          <w:sz w:val="24"/>
          <w:szCs w:val="24"/>
        </w:rPr>
        <w:t xml:space="preserve">      </w:t>
      </w:r>
      <w:r>
        <w:rPr>
          <w:rFonts w:ascii="微软雅黑" w:eastAsia="微软雅黑" w:hAnsi="微软雅黑" w:cs="宋体" w:hint="eastAsia"/>
          <w:kern w:val="0"/>
          <w:sz w:val="24"/>
          <w:szCs w:val="24"/>
        </w:rPr>
        <w:t xml:space="preserve"> </w:t>
      </w:r>
      <w:r>
        <w:rPr>
          <w:noProof/>
        </w:rPr>
        <w:drawing>
          <wp:inline distT="0" distB="0" distL="0" distR="0">
            <wp:extent cx="2103755" cy="35604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2113430" cy="3577213"/>
                    </a:xfrm>
                    <a:prstGeom prst="rect">
                      <a:avLst/>
                    </a:prstGeom>
                  </pic:spPr>
                </pic:pic>
              </a:graphicData>
            </a:graphic>
          </wp:inline>
        </w:drawing>
      </w:r>
    </w:p>
    <w:p w:rsidR="000249B3" w:rsidRDefault="00544B08">
      <w:pPr>
        <w:widowControl/>
        <w:ind w:leftChars="202" w:left="424" w:firstLineChars="400" w:firstLine="960"/>
        <w:jc w:val="left"/>
        <w:rPr>
          <w:rFonts w:ascii="微软雅黑" w:eastAsia="微软雅黑" w:hAnsi="微软雅黑" w:cs="宋体"/>
          <w:kern w:val="0"/>
          <w:sz w:val="24"/>
          <w:szCs w:val="24"/>
        </w:rPr>
      </w:pPr>
      <w:proofErr w:type="gramStart"/>
      <w:r>
        <w:rPr>
          <w:rFonts w:ascii="微软雅黑" w:eastAsia="微软雅黑" w:hAnsi="微软雅黑" w:cs="宋体"/>
          <w:kern w:val="0"/>
          <w:sz w:val="24"/>
          <w:szCs w:val="24"/>
        </w:rPr>
        <w:t>中南大微校园</w:t>
      </w:r>
      <w:proofErr w:type="gramEnd"/>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中南大易班</w:t>
      </w:r>
    </w:p>
    <w:p w:rsidR="000249B3" w:rsidRDefault="00544B08">
      <w:pPr>
        <w:pStyle w:val="a7"/>
        <w:numPr>
          <w:ilvl w:val="0"/>
          <w:numId w:val="2"/>
        </w:numPr>
        <w:ind w:firstLineChars="0"/>
        <w:rPr>
          <w:rFonts w:ascii="微软雅黑" w:eastAsia="微软雅黑" w:hAnsi="微软雅黑"/>
          <w:sz w:val="24"/>
          <w:szCs w:val="24"/>
        </w:rPr>
      </w:pPr>
      <w:r>
        <w:rPr>
          <w:rFonts w:ascii="微软雅黑" w:eastAsia="微软雅黑" w:hAnsi="微软雅黑"/>
          <w:sz w:val="24"/>
          <w:szCs w:val="24"/>
        </w:rPr>
        <w:t>点击</w:t>
      </w:r>
      <w:r>
        <w:rPr>
          <w:rFonts w:ascii="微软雅黑" w:eastAsia="微软雅黑" w:hAnsi="微软雅黑" w:hint="eastAsia"/>
          <w:color w:val="FF0000"/>
          <w:sz w:val="24"/>
          <w:szCs w:val="24"/>
        </w:rPr>
        <w:t>“</w:t>
      </w:r>
      <w:r>
        <w:rPr>
          <w:rFonts w:ascii="微软雅黑" w:eastAsia="微软雅黑" w:hAnsi="微软雅黑"/>
          <w:color w:val="FF0000"/>
          <w:sz w:val="24"/>
          <w:szCs w:val="24"/>
        </w:rPr>
        <w:t>服务事项</w:t>
      </w:r>
      <w:r>
        <w:rPr>
          <w:rFonts w:ascii="微软雅黑" w:eastAsia="微软雅黑" w:hAnsi="微软雅黑" w:hint="eastAsia"/>
          <w:color w:val="FF0000"/>
          <w:sz w:val="24"/>
          <w:szCs w:val="24"/>
        </w:rPr>
        <w:t>”</w:t>
      </w:r>
      <w:r>
        <w:rPr>
          <w:rFonts w:ascii="微软雅黑" w:eastAsia="微软雅黑" w:hAnsi="微软雅黑" w:hint="eastAsia"/>
          <w:color w:val="000000" w:themeColor="text1"/>
          <w:sz w:val="24"/>
          <w:szCs w:val="24"/>
        </w:rPr>
        <w:t>，找到</w:t>
      </w:r>
      <w:r>
        <w:rPr>
          <w:rFonts w:ascii="微软雅黑" w:eastAsia="微软雅黑" w:hAnsi="微软雅黑" w:hint="eastAsia"/>
          <w:color w:val="FF0000"/>
          <w:sz w:val="24"/>
          <w:szCs w:val="24"/>
        </w:rPr>
        <w:t>“学籍管理”“</w:t>
      </w:r>
      <w:r>
        <w:rPr>
          <w:rFonts w:ascii="微软雅黑" w:eastAsia="微软雅黑" w:hAnsi="微软雅黑"/>
          <w:color w:val="000000" w:themeColor="text1"/>
          <w:sz w:val="24"/>
          <w:szCs w:val="24"/>
        </w:rPr>
        <w:t>和</w:t>
      </w:r>
      <w:r>
        <w:rPr>
          <w:rFonts w:ascii="微软雅黑" w:eastAsia="微软雅黑" w:hAnsi="微软雅黑" w:hint="eastAsia"/>
          <w:color w:val="FF0000"/>
          <w:sz w:val="24"/>
          <w:szCs w:val="24"/>
        </w:rPr>
        <w:t>”教务</w:t>
      </w:r>
      <w:r>
        <w:rPr>
          <w:rFonts w:ascii="微软雅黑" w:eastAsia="微软雅黑" w:hAnsi="微软雅黑"/>
          <w:color w:val="FF0000"/>
          <w:sz w:val="24"/>
          <w:szCs w:val="24"/>
        </w:rPr>
        <w:t>部</w:t>
      </w:r>
      <w:proofErr w:type="gramStart"/>
      <w:r>
        <w:rPr>
          <w:rFonts w:ascii="微软雅黑" w:eastAsia="微软雅黑" w:hAnsi="微软雅黑" w:hint="eastAsia"/>
          <w:color w:val="FF0000"/>
          <w:sz w:val="24"/>
          <w:szCs w:val="24"/>
        </w:rPr>
        <w:t>”</w:t>
      </w:r>
      <w:proofErr w:type="gramEnd"/>
      <w:r>
        <w:rPr>
          <w:rFonts w:ascii="微软雅黑" w:eastAsia="微软雅黑" w:hAnsi="微软雅黑" w:hint="eastAsia"/>
          <w:sz w:val="24"/>
          <w:szCs w:val="24"/>
        </w:rPr>
        <w:t>，</w:t>
      </w:r>
      <w:r>
        <w:rPr>
          <w:rFonts w:ascii="微软雅黑" w:eastAsia="微软雅黑" w:hAnsi="微软雅黑"/>
          <w:sz w:val="24"/>
          <w:szCs w:val="24"/>
        </w:rPr>
        <w:t>找到</w:t>
      </w:r>
      <w:r>
        <w:rPr>
          <w:rFonts w:ascii="微软雅黑" w:eastAsia="微软雅黑" w:hAnsi="微软雅黑" w:hint="eastAsia"/>
          <w:color w:val="FF0000"/>
          <w:sz w:val="24"/>
          <w:szCs w:val="24"/>
        </w:rPr>
        <w:t>“本科生</w:t>
      </w:r>
      <w:r>
        <w:rPr>
          <w:rFonts w:ascii="微软雅黑" w:eastAsia="微软雅黑" w:hAnsi="微软雅黑"/>
          <w:color w:val="FF0000"/>
          <w:sz w:val="24"/>
          <w:szCs w:val="24"/>
        </w:rPr>
        <w:t>调整修读专业申请</w:t>
      </w:r>
      <w:r>
        <w:rPr>
          <w:rFonts w:ascii="微软雅黑" w:eastAsia="微软雅黑" w:hAnsi="微软雅黑" w:hint="eastAsia"/>
          <w:color w:val="FF0000"/>
          <w:sz w:val="24"/>
          <w:szCs w:val="24"/>
        </w:rPr>
        <w:t>”</w:t>
      </w:r>
      <w:r>
        <w:rPr>
          <w:rFonts w:ascii="微软雅黑" w:eastAsia="微软雅黑" w:hAnsi="微软雅黑" w:hint="eastAsia"/>
          <w:sz w:val="24"/>
          <w:szCs w:val="24"/>
        </w:rPr>
        <w:t>；</w:t>
      </w:r>
      <w:bookmarkStart w:id="0" w:name="_GoBack"/>
      <w:bookmarkEnd w:id="0"/>
    </w:p>
    <w:p w:rsidR="000249B3" w:rsidRDefault="000249B3">
      <w:pPr>
        <w:widowControl/>
        <w:ind w:leftChars="202" w:left="424"/>
        <w:jc w:val="left"/>
        <w:rPr>
          <w:rFonts w:ascii="微软雅黑" w:eastAsia="微软雅黑" w:hAnsi="微软雅黑" w:cs="宋体"/>
          <w:kern w:val="0"/>
          <w:sz w:val="24"/>
          <w:szCs w:val="24"/>
        </w:rPr>
      </w:pPr>
    </w:p>
    <w:p w:rsidR="000249B3" w:rsidRDefault="00544B08">
      <w:pPr>
        <w:pStyle w:val="a7"/>
        <w:widowControl/>
        <w:numPr>
          <w:ilvl w:val="0"/>
          <w:numId w:val="2"/>
        </w:numPr>
        <w:ind w:firstLineChars="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点击后进入以下界面，以下界面请仔细阅读</w:t>
      </w:r>
      <w:r>
        <w:rPr>
          <w:rFonts w:ascii="微软雅黑" w:eastAsia="微软雅黑" w:hAnsi="微软雅黑" w:cs="宋体" w:hint="eastAsia"/>
          <w:b/>
          <w:color w:val="FF0000"/>
          <w:kern w:val="0"/>
          <w:sz w:val="28"/>
          <w:szCs w:val="24"/>
        </w:rPr>
        <w:t>“填写须知”，</w:t>
      </w:r>
      <w:r>
        <w:rPr>
          <w:rFonts w:ascii="微软雅黑" w:eastAsia="微软雅黑" w:hAnsi="微软雅黑" w:cs="宋体" w:hint="eastAsia"/>
          <w:color w:val="000000" w:themeColor="text1"/>
          <w:kern w:val="0"/>
          <w:sz w:val="28"/>
          <w:szCs w:val="24"/>
        </w:rPr>
        <w:t>然后点击</w:t>
      </w:r>
      <w:r>
        <w:rPr>
          <w:rFonts w:ascii="微软雅黑" w:eastAsia="微软雅黑" w:hAnsi="微软雅黑" w:cs="宋体" w:hint="eastAsia"/>
          <w:b/>
          <w:color w:val="FF0000"/>
          <w:kern w:val="0"/>
          <w:sz w:val="28"/>
          <w:szCs w:val="24"/>
        </w:rPr>
        <w:t>“开始办理”</w:t>
      </w:r>
      <w:r>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 xml:space="preserve"> </w:t>
      </w:r>
    </w:p>
    <w:p w:rsidR="000249B3" w:rsidRDefault="00544B08">
      <w:pPr>
        <w:pStyle w:val="a7"/>
        <w:widowControl/>
        <w:ind w:left="360" w:firstLineChars="0" w:firstLine="0"/>
        <w:jc w:val="left"/>
        <w:rPr>
          <w:rFonts w:ascii="微软雅黑" w:eastAsia="微软雅黑" w:hAnsi="微软雅黑" w:cs="宋体"/>
          <w:kern w:val="0"/>
          <w:sz w:val="24"/>
          <w:szCs w:val="24"/>
        </w:rPr>
      </w:pPr>
      <w:r>
        <w:rPr>
          <w:rFonts w:ascii="微软雅黑" w:eastAsia="微软雅黑" w:hAnsi="微软雅黑" w:cs="宋体"/>
          <w:kern w:val="0"/>
          <w:sz w:val="24"/>
          <w:szCs w:val="24"/>
        </w:rPr>
        <w:t xml:space="preserve"> </w:t>
      </w:r>
      <w:r>
        <w:rPr>
          <w:noProof/>
        </w:rPr>
        <w:drawing>
          <wp:inline distT="0" distB="0" distL="0" distR="0">
            <wp:extent cx="4942205" cy="2076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961323" cy="2084254"/>
                    </a:xfrm>
                    <a:prstGeom prst="rect">
                      <a:avLst/>
                    </a:prstGeom>
                  </pic:spPr>
                </pic:pic>
              </a:graphicData>
            </a:graphic>
          </wp:inline>
        </w:drawing>
      </w:r>
    </w:p>
    <w:p w:rsidR="000249B3" w:rsidRDefault="00544B08">
      <w:pPr>
        <w:pStyle w:val="a7"/>
        <w:widowControl/>
        <w:ind w:left="360" w:firstLineChars="0" w:firstLine="0"/>
        <w:jc w:val="left"/>
        <w:rPr>
          <w:rFonts w:ascii="微软雅黑" w:eastAsia="微软雅黑" w:hAnsi="微软雅黑" w:cs="宋体"/>
          <w:kern w:val="0"/>
          <w:sz w:val="24"/>
          <w:szCs w:val="24"/>
        </w:rPr>
      </w:pPr>
      <w:r>
        <w:rPr>
          <w:noProof/>
        </w:rPr>
        <w:drawing>
          <wp:inline distT="0" distB="0" distL="0" distR="0">
            <wp:extent cx="4694555" cy="1924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4724526" cy="1936099"/>
                    </a:xfrm>
                    <a:prstGeom prst="rect">
                      <a:avLst/>
                    </a:prstGeom>
                  </pic:spPr>
                </pic:pic>
              </a:graphicData>
            </a:graphic>
          </wp:inline>
        </w:drawing>
      </w:r>
    </w:p>
    <w:p w:rsidR="000249B3" w:rsidRDefault="00544B08">
      <w:pPr>
        <w:pStyle w:val="a7"/>
        <w:widowControl/>
        <w:ind w:left="360" w:firstLineChars="0" w:firstLine="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4</w:t>
      </w:r>
      <w:r>
        <w:rPr>
          <w:rFonts w:ascii="微软雅黑" w:eastAsia="微软雅黑" w:hAnsi="微软雅黑" w:cs="宋体"/>
          <w:kern w:val="0"/>
          <w:sz w:val="24"/>
          <w:szCs w:val="24"/>
        </w:rPr>
        <w:t>.</w:t>
      </w:r>
      <w:r>
        <w:rPr>
          <w:rFonts w:ascii="微软雅黑" w:eastAsia="微软雅黑" w:hAnsi="微软雅黑" w:cs="宋体"/>
          <w:kern w:val="0"/>
          <w:sz w:val="24"/>
          <w:szCs w:val="24"/>
        </w:rPr>
        <w:t>点击后进入以下界面</w:t>
      </w:r>
      <w:r>
        <w:rPr>
          <w:rFonts w:ascii="微软雅黑" w:eastAsia="微软雅黑" w:hAnsi="微软雅黑" w:cs="宋体" w:hint="eastAsia"/>
          <w:kern w:val="0"/>
          <w:sz w:val="24"/>
          <w:szCs w:val="24"/>
        </w:rPr>
        <w:t>；</w:t>
      </w:r>
    </w:p>
    <w:p w:rsidR="000249B3" w:rsidRDefault="00544B08">
      <w:pPr>
        <w:pStyle w:val="a7"/>
        <w:ind w:left="360" w:firstLineChars="0" w:firstLine="0"/>
        <w:rPr>
          <w:rFonts w:ascii="微软雅黑" w:eastAsia="微软雅黑" w:hAnsi="微软雅黑"/>
          <w:sz w:val="24"/>
          <w:szCs w:val="24"/>
        </w:rPr>
      </w:pPr>
      <w:r>
        <w:rPr>
          <w:noProof/>
        </w:rPr>
        <w:drawing>
          <wp:inline distT="0" distB="0" distL="0" distR="0">
            <wp:extent cx="5274310" cy="225044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5274310" cy="2250440"/>
                    </a:xfrm>
                    <a:prstGeom prst="rect">
                      <a:avLst/>
                    </a:prstGeom>
                  </pic:spPr>
                </pic:pic>
              </a:graphicData>
            </a:graphic>
          </wp:inline>
        </w:drawing>
      </w:r>
    </w:p>
    <w:p w:rsidR="000249B3" w:rsidRDefault="00544B08">
      <w:pPr>
        <w:pStyle w:val="a7"/>
        <w:ind w:left="360" w:firstLineChars="0" w:firstLine="0"/>
        <w:rPr>
          <w:rFonts w:ascii="微软雅黑" w:eastAsia="微软雅黑" w:hAnsi="微软雅黑"/>
          <w:color w:val="000000" w:themeColor="text1"/>
          <w:sz w:val="24"/>
          <w:szCs w:val="24"/>
        </w:rPr>
      </w:pPr>
      <w:r>
        <w:rPr>
          <w:rFonts w:ascii="微软雅黑" w:eastAsia="微软雅黑" w:hAnsi="微软雅黑" w:hint="eastAsia"/>
          <w:sz w:val="24"/>
          <w:szCs w:val="24"/>
        </w:rPr>
        <w:t>本界面只需要</w:t>
      </w:r>
      <w:r>
        <w:rPr>
          <w:rFonts w:ascii="微软雅黑" w:eastAsia="微软雅黑" w:hAnsi="微软雅黑" w:hint="eastAsia"/>
          <w:sz w:val="24"/>
          <w:szCs w:val="24"/>
        </w:rPr>
        <w:t xml:space="preserve"> </w:t>
      </w:r>
      <w:r>
        <w:rPr>
          <w:rFonts w:ascii="微软雅黑" w:eastAsia="微软雅黑" w:hAnsi="微软雅黑" w:hint="eastAsia"/>
          <w:color w:val="FF0000"/>
          <w:sz w:val="24"/>
          <w:szCs w:val="24"/>
        </w:rPr>
        <w:t>“填写电话”，“申请转入学院”，“申请转入专业（类）”</w:t>
      </w:r>
      <w:r>
        <w:rPr>
          <w:rFonts w:ascii="微软雅黑" w:eastAsia="微软雅黑" w:hAnsi="微软雅黑" w:hint="eastAsia"/>
          <w:sz w:val="24"/>
          <w:szCs w:val="24"/>
        </w:rPr>
        <w:t>以及</w:t>
      </w:r>
      <w:r>
        <w:rPr>
          <w:rFonts w:ascii="微软雅黑" w:eastAsia="微软雅黑" w:hAnsi="微软雅黑" w:hint="eastAsia"/>
          <w:sz w:val="24"/>
          <w:szCs w:val="24"/>
        </w:rPr>
        <w:t xml:space="preserve"> </w:t>
      </w:r>
      <w:r>
        <w:rPr>
          <w:rFonts w:ascii="微软雅黑" w:eastAsia="微软雅黑" w:hAnsi="微软雅黑" w:hint="eastAsia"/>
          <w:color w:val="FF0000"/>
          <w:sz w:val="24"/>
          <w:szCs w:val="24"/>
        </w:rPr>
        <w:t>“原因”</w:t>
      </w:r>
      <w:r>
        <w:rPr>
          <w:rFonts w:ascii="微软雅黑" w:eastAsia="微软雅黑" w:hAnsi="微软雅黑" w:hint="eastAsia"/>
          <w:sz w:val="24"/>
          <w:szCs w:val="24"/>
        </w:rPr>
        <w:t>：</w:t>
      </w:r>
      <w:r>
        <w:rPr>
          <w:rFonts w:ascii="微软雅黑" w:eastAsia="微软雅黑" w:hAnsi="微软雅黑"/>
          <w:sz w:val="24"/>
          <w:szCs w:val="24"/>
        </w:rPr>
        <w:t>每一次修改</w:t>
      </w:r>
      <w:r>
        <w:rPr>
          <w:rFonts w:ascii="微软雅黑" w:eastAsia="微软雅黑" w:hAnsi="微软雅黑" w:hint="eastAsia"/>
          <w:color w:val="FF0000"/>
          <w:sz w:val="24"/>
          <w:szCs w:val="24"/>
        </w:rPr>
        <w:t>申请转入学院</w:t>
      </w:r>
      <w:proofErr w:type="gramStart"/>
      <w:r>
        <w:rPr>
          <w:rFonts w:ascii="微软雅黑" w:eastAsia="微软雅黑" w:hAnsi="微软雅黑" w:hint="eastAsia"/>
          <w:color w:val="FF0000"/>
          <w:sz w:val="24"/>
          <w:szCs w:val="24"/>
        </w:rPr>
        <w:t>”</w:t>
      </w:r>
      <w:proofErr w:type="gramEnd"/>
      <w:r>
        <w:rPr>
          <w:rFonts w:ascii="微软雅黑" w:eastAsia="微软雅黑" w:hAnsi="微软雅黑" w:hint="eastAsia"/>
          <w:color w:val="FF0000"/>
          <w:sz w:val="24"/>
          <w:szCs w:val="24"/>
        </w:rPr>
        <w:t>，“申请转入专业（类）”，</w:t>
      </w:r>
      <w:r>
        <w:rPr>
          <w:rFonts w:ascii="微软雅黑" w:eastAsia="微软雅黑" w:hAnsi="微软雅黑" w:hint="eastAsia"/>
          <w:color w:val="000000" w:themeColor="text1"/>
          <w:sz w:val="24"/>
          <w:szCs w:val="24"/>
        </w:rPr>
        <w:t>都需要进行保</w:t>
      </w:r>
      <w:r>
        <w:rPr>
          <w:rFonts w:ascii="微软雅黑" w:eastAsia="微软雅黑" w:hAnsi="微软雅黑" w:hint="eastAsia"/>
          <w:color w:val="000000" w:themeColor="text1"/>
          <w:sz w:val="24"/>
          <w:szCs w:val="24"/>
        </w:rPr>
        <w:lastRenderedPageBreak/>
        <w:t>存后再进行修改（</w:t>
      </w:r>
      <w:r>
        <w:rPr>
          <w:rFonts w:ascii="微软雅黑" w:eastAsia="微软雅黑" w:hAnsi="微软雅黑" w:hint="eastAsia"/>
          <w:color w:val="FF0000"/>
          <w:sz w:val="24"/>
          <w:szCs w:val="24"/>
        </w:rPr>
        <w:t>保存按钮在右上角</w:t>
      </w:r>
      <w:r>
        <w:rPr>
          <w:rFonts w:ascii="微软雅黑" w:eastAsia="微软雅黑" w:hAnsi="微软雅黑" w:hint="eastAsia"/>
          <w:color w:val="000000" w:themeColor="text1"/>
          <w:sz w:val="24"/>
          <w:szCs w:val="24"/>
        </w:rPr>
        <w:t>）</w:t>
      </w:r>
      <w:r>
        <w:rPr>
          <w:noProof/>
        </w:rPr>
        <w:drawing>
          <wp:inline distT="0" distB="0" distL="0" distR="0">
            <wp:extent cx="1790065" cy="66611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1790476" cy="666667"/>
                    </a:xfrm>
                    <a:prstGeom prst="rect">
                      <a:avLst/>
                    </a:prstGeom>
                  </pic:spPr>
                </pic:pic>
              </a:graphicData>
            </a:graphic>
          </wp:inline>
        </w:drawing>
      </w:r>
      <w:r>
        <w:rPr>
          <w:rFonts w:ascii="微软雅黑" w:eastAsia="微软雅黑" w:hAnsi="微软雅黑" w:hint="eastAsia"/>
          <w:color w:val="000000" w:themeColor="text1"/>
          <w:sz w:val="24"/>
          <w:szCs w:val="24"/>
        </w:rPr>
        <w:t>；</w:t>
      </w:r>
    </w:p>
    <w:p w:rsidR="000249B3" w:rsidRDefault="00544B08">
      <w:pP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w:t>
      </w:r>
      <w:r>
        <w:rPr>
          <w:rFonts w:ascii="微软雅黑" w:eastAsia="微软雅黑" w:hAnsi="微软雅黑"/>
          <w:color w:val="000000" w:themeColor="text1"/>
          <w:sz w:val="24"/>
          <w:szCs w:val="24"/>
        </w:rPr>
        <w:t>.</w:t>
      </w:r>
      <w:r>
        <w:rPr>
          <w:rFonts w:ascii="微软雅黑" w:eastAsia="微软雅黑" w:hAnsi="微软雅黑"/>
          <w:color w:val="000000" w:themeColor="text1"/>
          <w:sz w:val="24"/>
          <w:szCs w:val="24"/>
        </w:rPr>
        <w:t>填写完成后点击左上角</w:t>
      </w:r>
      <w:r>
        <w:rPr>
          <w:rFonts w:ascii="微软雅黑" w:eastAsia="微软雅黑" w:hAnsi="微软雅黑" w:hint="eastAsia"/>
          <w:color w:val="000000" w:themeColor="text1"/>
          <w:sz w:val="24"/>
          <w:szCs w:val="24"/>
        </w:rPr>
        <w:t>，</w:t>
      </w:r>
      <w:r>
        <w:rPr>
          <w:rFonts w:ascii="微软雅黑" w:eastAsia="微软雅黑" w:hAnsi="微软雅黑"/>
          <w:color w:val="000000" w:themeColor="text1"/>
          <w:sz w:val="24"/>
          <w:szCs w:val="24"/>
        </w:rPr>
        <w:t>提交按钮</w:t>
      </w:r>
      <w:r>
        <w:rPr>
          <w:rFonts w:ascii="微软雅黑" w:eastAsia="微软雅黑" w:hAnsi="微软雅黑" w:hint="eastAsia"/>
          <w:color w:val="000000" w:themeColor="text1"/>
          <w:sz w:val="24"/>
          <w:szCs w:val="24"/>
        </w:rPr>
        <w:t>；</w:t>
      </w:r>
    </w:p>
    <w:p w:rsidR="000249B3" w:rsidRDefault="00544B08">
      <w:pPr>
        <w:pStyle w:val="a7"/>
        <w:ind w:left="360" w:firstLineChars="0" w:firstLine="0"/>
        <w:rPr>
          <w:rFonts w:ascii="微软雅黑" w:eastAsia="微软雅黑" w:hAnsi="微软雅黑"/>
          <w:sz w:val="24"/>
          <w:szCs w:val="24"/>
        </w:rPr>
      </w:pPr>
      <w:r>
        <w:rPr>
          <w:noProof/>
        </w:rPr>
        <w:drawing>
          <wp:inline distT="0" distB="0" distL="0" distR="0">
            <wp:extent cx="5274310" cy="162750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5274310" cy="1627505"/>
                    </a:xfrm>
                    <a:prstGeom prst="rect">
                      <a:avLst/>
                    </a:prstGeom>
                  </pic:spPr>
                </pic:pic>
              </a:graphicData>
            </a:graphic>
          </wp:inline>
        </w:drawing>
      </w:r>
    </w:p>
    <w:p w:rsidR="000249B3" w:rsidRDefault="00544B08">
      <w:pPr>
        <w:pStyle w:val="a7"/>
        <w:ind w:left="360" w:firstLineChars="0" w:firstLine="0"/>
        <w:rPr>
          <w:rFonts w:ascii="微软雅黑" w:eastAsia="微软雅黑" w:hAnsi="微软雅黑"/>
          <w:sz w:val="24"/>
          <w:szCs w:val="24"/>
        </w:rPr>
      </w:pPr>
      <w:r>
        <w:rPr>
          <w:rFonts w:ascii="微软雅黑" w:eastAsia="微软雅黑" w:hAnsi="微软雅黑" w:hint="eastAsia"/>
          <w:sz w:val="24"/>
          <w:szCs w:val="24"/>
        </w:rPr>
        <w:t>6.</w:t>
      </w:r>
      <w:r>
        <w:rPr>
          <w:rFonts w:ascii="微软雅黑" w:eastAsia="微软雅黑" w:hAnsi="微软雅黑" w:hint="eastAsia"/>
          <w:sz w:val="24"/>
          <w:szCs w:val="24"/>
        </w:rPr>
        <w:t>提交后进入以下界面：</w:t>
      </w:r>
    </w:p>
    <w:p w:rsidR="000249B3" w:rsidRDefault="00544B08">
      <w:pPr>
        <w:pStyle w:val="a7"/>
        <w:ind w:left="360" w:firstLineChars="0" w:firstLine="0"/>
        <w:rPr>
          <w:rFonts w:ascii="微软雅黑" w:eastAsia="微软雅黑" w:hAnsi="微软雅黑"/>
          <w:sz w:val="24"/>
          <w:szCs w:val="24"/>
        </w:rPr>
      </w:pPr>
      <w:r>
        <w:rPr>
          <w:noProof/>
        </w:rPr>
        <w:drawing>
          <wp:inline distT="0" distB="0" distL="0" distR="0">
            <wp:extent cx="5274310" cy="2168525"/>
            <wp:effectExtent l="0" t="0" r="254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5274310" cy="2168525"/>
                    </a:xfrm>
                    <a:prstGeom prst="rect">
                      <a:avLst/>
                    </a:prstGeom>
                  </pic:spPr>
                </pic:pic>
              </a:graphicData>
            </a:graphic>
          </wp:inline>
        </w:drawing>
      </w:r>
    </w:p>
    <w:p w:rsidR="000249B3" w:rsidRDefault="00544B08">
      <w:pPr>
        <w:pStyle w:val="a7"/>
        <w:numPr>
          <w:ilvl w:val="0"/>
          <w:numId w:val="3"/>
        </w:numPr>
        <w:ind w:firstLineChars="0"/>
        <w:rPr>
          <w:rFonts w:ascii="微软雅黑" w:eastAsia="微软雅黑" w:hAnsi="微软雅黑"/>
          <w:color w:val="FF0000"/>
          <w:sz w:val="24"/>
          <w:szCs w:val="24"/>
        </w:rPr>
      </w:pPr>
      <w:r>
        <w:rPr>
          <w:rFonts w:ascii="微软雅黑" w:eastAsia="微软雅黑" w:hAnsi="微软雅黑" w:hint="eastAsia"/>
          <w:color w:val="FF0000"/>
          <w:sz w:val="24"/>
          <w:szCs w:val="24"/>
        </w:rPr>
        <w:t>进入本页面则说明提交成功，等待审核即可；</w:t>
      </w:r>
    </w:p>
    <w:p w:rsidR="000249B3" w:rsidRDefault="00544B08">
      <w:pPr>
        <w:pStyle w:val="a7"/>
        <w:numPr>
          <w:ilvl w:val="0"/>
          <w:numId w:val="3"/>
        </w:numPr>
        <w:ind w:firstLineChars="0"/>
        <w:rPr>
          <w:rFonts w:ascii="微软雅黑" w:eastAsia="微软雅黑" w:hAnsi="微软雅黑"/>
          <w:color w:val="FF0000"/>
          <w:sz w:val="24"/>
          <w:szCs w:val="24"/>
        </w:rPr>
      </w:pPr>
      <w:r>
        <w:rPr>
          <w:rFonts w:ascii="微软雅黑" w:eastAsia="微软雅黑" w:hAnsi="微软雅黑"/>
          <w:color w:val="FF0000"/>
          <w:sz w:val="24"/>
          <w:szCs w:val="24"/>
        </w:rPr>
        <w:t>右上角为下载按钮</w:t>
      </w:r>
      <w:r>
        <w:rPr>
          <w:rFonts w:ascii="微软雅黑" w:eastAsia="微软雅黑" w:hAnsi="微软雅黑" w:hint="eastAsia"/>
          <w:color w:val="FF0000"/>
          <w:sz w:val="24"/>
          <w:szCs w:val="24"/>
        </w:rPr>
        <w:t>，</w:t>
      </w:r>
      <w:r>
        <w:rPr>
          <w:rFonts w:ascii="微软雅黑" w:eastAsia="微软雅黑" w:hAnsi="微软雅黑"/>
          <w:color w:val="FF0000"/>
          <w:sz w:val="24"/>
          <w:szCs w:val="24"/>
        </w:rPr>
        <w:t>下载</w:t>
      </w:r>
      <w:r>
        <w:rPr>
          <w:rFonts w:ascii="微软雅黑" w:eastAsia="微软雅黑" w:hAnsi="微软雅黑"/>
          <w:color w:val="FF0000"/>
          <w:sz w:val="24"/>
          <w:szCs w:val="24"/>
        </w:rPr>
        <w:t>PDF</w:t>
      </w:r>
      <w:r>
        <w:rPr>
          <w:rFonts w:ascii="微软雅黑" w:eastAsia="微软雅黑" w:hAnsi="微软雅黑"/>
          <w:color w:val="FF0000"/>
          <w:sz w:val="24"/>
          <w:szCs w:val="24"/>
        </w:rPr>
        <w:t>文档</w:t>
      </w:r>
      <w:r>
        <w:rPr>
          <w:rFonts w:ascii="微软雅黑" w:eastAsia="微软雅黑" w:hAnsi="微软雅黑" w:hint="eastAsia"/>
          <w:color w:val="FF0000"/>
          <w:sz w:val="24"/>
          <w:szCs w:val="24"/>
        </w:rPr>
        <w:t>，</w:t>
      </w:r>
      <w:r>
        <w:rPr>
          <w:rFonts w:ascii="微软雅黑" w:eastAsia="微软雅黑" w:hAnsi="微软雅黑"/>
          <w:color w:val="FF0000"/>
          <w:sz w:val="24"/>
          <w:szCs w:val="24"/>
        </w:rPr>
        <w:t>下载后交到学院</w:t>
      </w:r>
      <w:r>
        <w:rPr>
          <w:rFonts w:ascii="微软雅黑" w:eastAsia="微软雅黑" w:hAnsi="微软雅黑" w:hint="eastAsia"/>
          <w:color w:val="FF0000"/>
          <w:sz w:val="24"/>
          <w:szCs w:val="24"/>
        </w:rPr>
        <w:t>；</w:t>
      </w:r>
    </w:p>
    <w:p w:rsidR="000249B3" w:rsidRDefault="00544B08">
      <w:pPr>
        <w:pStyle w:val="a7"/>
        <w:numPr>
          <w:ilvl w:val="0"/>
          <w:numId w:val="3"/>
        </w:numPr>
        <w:ind w:firstLineChars="0"/>
        <w:rPr>
          <w:rFonts w:ascii="微软雅黑" w:eastAsia="微软雅黑" w:hAnsi="微软雅黑"/>
          <w:color w:val="FF0000"/>
          <w:sz w:val="24"/>
          <w:szCs w:val="24"/>
        </w:rPr>
      </w:pPr>
      <w:r>
        <w:rPr>
          <w:rFonts w:ascii="微软雅黑" w:eastAsia="微软雅黑" w:hAnsi="微软雅黑"/>
          <w:color w:val="FF0000"/>
          <w:sz w:val="24"/>
          <w:szCs w:val="24"/>
        </w:rPr>
        <w:t>本页面如果需要修改</w:t>
      </w:r>
      <w:r>
        <w:rPr>
          <w:rFonts w:ascii="微软雅黑" w:eastAsia="微软雅黑" w:hAnsi="微软雅黑" w:hint="eastAsia"/>
          <w:color w:val="FF0000"/>
          <w:sz w:val="24"/>
          <w:szCs w:val="24"/>
        </w:rPr>
        <w:t>，</w:t>
      </w:r>
      <w:r>
        <w:rPr>
          <w:rFonts w:ascii="微软雅黑" w:eastAsia="微软雅黑" w:hAnsi="微软雅黑"/>
          <w:color w:val="FF0000"/>
          <w:sz w:val="24"/>
          <w:szCs w:val="24"/>
        </w:rPr>
        <w:t>请点击左上角进行撤回修改</w:t>
      </w:r>
      <w:r>
        <w:rPr>
          <w:rFonts w:ascii="微软雅黑" w:eastAsia="微软雅黑" w:hAnsi="微软雅黑" w:hint="eastAsia"/>
          <w:color w:val="FF0000"/>
          <w:sz w:val="24"/>
          <w:szCs w:val="24"/>
        </w:rPr>
        <w:t>，</w:t>
      </w:r>
      <w:r>
        <w:rPr>
          <w:rFonts w:ascii="微软雅黑" w:eastAsia="微软雅黑" w:hAnsi="微软雅黑"/>
          <w:color w:val="FF0000"/>
          <w:sz w:val="24"/>
          <w:szCs w:val="24"/>
        </w:rPr>
        <w:t>修改后再提交至本页面</w:t>
      </w:r>
      <w:r>
        <w:rPr>
          <w:rFonts w:ascii="微软雅黑" w:eastAsia="微软雅黑" w:hAnsi="微软雅黑" w:hint="eastAsia"/>
          <w:color w:val="FF0000"/>
          <w:sz w:val="24"/>
          <w:szCs w:val="24"/>
        </w:rPr>
        <w:t>；</w:t>
      </w:r>
    </w:p>
    <w:p w:rsidR="000249B3" w:rsidRDefault="00544B08">
      <w:pPr>
        <w:pStyle w:val="a7"/>
        <w:numPr>
          <w:ilvl w:val="0"/>
          <w:numId w:val="3"/>
        </w:numPr>
        <w:ind w:firstLineChars="0"/>
        <w:rPr>
          <w:rFonts w:ascii="微软雅黑" w:eastAsia="微软雅黑" w:hAnsi="微软雅黑"/>
          <w:color w:val="FF0000"/>
          <w:sz w:val="24"/>
          <w:szCs w:val="24"/>
        </w:rPr>
      </w:pPr>
      <w:r>
        <w:rPr>
          <w:rFonts w:ascii="微软雅黑" w:eastAsia="微软雅黑" w:hAnsi="微软雅黑"/>
          <w:color w:val="FF0000"/>
          <w:sz w:val="24"/>
          <w:szCs w:val="24"/>
        </w:rPr>
        <w:t>下面一栏为审核状态栏</w:t>
      </w:r>
      <w:r>
        <w:rPr>
          <w:rFonts w:ascii="微软雅黑" w:eastAsia="微软雅黑" w:hAnsi="微软雅黑" w:hint="eastAsia"/>
          <w:color w:val="FF0000"/>
          <w:sz w:val="24"/>
          <w:szCs w:val="24"/>
        </w:rPr>
        <w:t>，</w:t>
      </w:r>
      <w:r>
        <w:rPr>
          <w:rFonts w:ascii="微软雅黑" w:eastAsia="微软雅黑" w:hAnsi="微软雅黑"/>
          <w:color w:val="FF0000"/>
          <w:sz w:val="24"/>
          <w:szCs w:val="24"/>
        </w:rPr>
        <w:t>审核状态整点更新</w:t>
      </w:r>
      <w:r>
        <w:rPr>
          <w:rFonts w:ascii="微软雅黑" w:eastAsia="微软雅黑" w:hAnsi="微软雅黑" w:hint="eastAsia"/>
          <w:color w:val="FF0000"/>
          <w:sz w:val="24"/>
          <w:szCs w:val="24"/>
        </w:rPr>
        <w:t>；</w:t>
      </w:r>
    </w:p>
    <w:p w:rsidR="000249B3" w:rsidRDefault="00544B08">
      <w:pPr>
        <w:pStyle w:val="a7"/>
        <w:numPr>
          <w:ilvl w:val="0"/>
          <w:numId w:val="3"/>
        </w:numPr>
        <w:ind w:firstLineChars="0"/>
        <w:rPr>
          <w:rFonts w:ascii="微软雅黑" w:eastAsia="微软雅黑" w:hAnsi="微软雅黑"/>
          <w:color w:val="FF0000"/>
          <w:sz w:val="24"/>
          <w:szCs w:val="24"/>
        </w:rPr>
      </w:pPr>
      <w:r>
        <w:rPr>
          <w:rFonts w:ascii="微软雅黑" w:eastAsia="微软雅黑" w:hAnsi="微软雅黑"/>
          <w:color w:val="FF0000"/>
          <w:sz w:val="24"/>
          <w:szCs w:val="24"/>
        </w:rPr>
        <w:t>如有技术问题请咨询事物大厅工程师</w:t>
      </w:r>
      <w:r>
        <w:rPr>
          <w:rFonts w:ascii="微软雅黑" w:eastAsia="微软雅黑" w:hAnsi="微软雅黑" w:hint="eastAsia"/>
          <w:color w:val="FF0000"/>
          <w:sz w:val="24"/>
          <w:szCs w:val="24"/>
        </w:rPr>
        <w:t xml:space="preserve"> </w:t>
      </w:r>
      <w:r>
        <w:rPr>
          <w:rFonts w:ascii="微软雅黑" w:eastAsia="微软雅黑" w:hAnsi="微软雅黑" w:hint="eastAsia"/>
          <w:color w:val="FF0000"/>
          <w:sz w:val="24"/>
          <w:szCs w:val="24"/>
        </w:rPr>
        <w:t>电话：</w:t>
      </w:r>
      <w:r>
        <w:rPr>
          <w:rFonts w:ascii="微软雅黑" w:eastAsia="微软雅黑" w:hAnsi="微软雅黑"/>
          <w:color w:val="FF0000"/>
          <w:sz w:val="24"/>
          <w:szCs w:val="24"/>
        </w:rPr>
        <w:t xml:space="preserve">027-88386940 </w:t>
      </w:r>
    </w:p>
    <w:p w:rsidR="000249B3" w:rsidRDefault="00544B08">
      <w:pPr>
        <w:pStyle w:val="a7"/>
        <w:ind w:left="720" w:firstLineChars="0" w:firstLine="0"/>
        <w:rPr>
          <w:rFonts w:ascii="微软雅黑" w:eastAsia="微软雅黑" w:hAnsi="微软雅黑"/>
          <w:color w:val="FF0000"/>
          <w:sz w:val="24"/>
          <w:szCs w:val="24"/>
        </w:rPr>
      </w:pPr>
      <w:r>
        <w:rPr>
          <w:rFonts w:ascii="微软雅黑" w:eastAsia="微软雅黑" w:hAnsi="微软雅黑"/>
          <w:color w:val="FF0000"/>
          <w:sz w:val="24"/>
          <w:szCs w:val="24"/>
        </w:rPr>
        <w:t>QQ</w:t>
      </w:r>
      <w:r>
        <w:rPr>
          <w:rFonts w:ascii="微软雅黑" w:eastAsia="微软雅黑" w:hAnsi="微软雅黑"/>
          <w:color w:val="FF0000"/>
          <w:sz w:val="24"/>
          <w:szCs w:val="24"/>
        </w:rPr>
        <w:t>群</w:t>
      </w:r>
      <w:r>
        <w:rPr>
          <w:rFonts w:ascii="微软雅黑" w:eastAsia="微软雅黑" w:hAnsi="微软雅黑" w:hint="eastAsia"/>
          <w:color w:val="FF0000"/>
          <w:sz w:val="24"/>
          <w:szCs w:val="24"/>
        </w:rPr>
        <w:t>：</w:t>
      </w:r>
      <w:r>
        <w:rPr>
          <w:rFonts w:ascii="微软雅黑" w:eastAsia="微软雅黑" w:hAnsi="微软雅黑" w:hint="eastAsia"/>
          <w:color w:val="FF0000"/>
          <w:sz w:val="24"/>
          <w:szCs w:val="24"/>
        </w:rPr>
        <w:t>782415767</w:t>
      </w:r>
      <w:r>
        <w:rPr>
          <w:rFonts w:ascii="微软雅黑" w:eastAsia="微软雅黑" w:hAnsi="微软雅黑" w:hint="eastAsia"/>
          <w:color w:val="FF0000"/>
          <w:sz w:val="24"/>
          <w:szCs w:val="24"/>
        </w:rPr>
        <w:t>；</w:t>
      </w:r>
    </w:p>
    <w:sectPr w:rsidR="00024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B08" w:rsidRDefault="00544B08" w:rsidP="003E21A5">
      <w:r>
        <w:separator/>
      </w:r>
    </w:p>
  </w:endnote>
  <w:endnote w:type="continuationSeparator" w:id="0">
    <w:p w:rsidR="00544B08" w:rsidRDefault="00544B08" w:rsidP="003E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B08" w:rsidRDefault="00544B08" w:rsidP="003E21A5">
      <w:r>
        <w:separator/>
      </w:r>
    </w:p>
  </w:footnote>
  <w:footnote w:type="continuationSeparator" w:id="0">
    <w:p w:rsidR="00544B08" w:rsidRDefault="00544B08" w:rsidP="003E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965E45"/>
    <w:multiLevelType w:val="singleLevel"/>
    <w:tmpl w:val="CE965E45"/>
    <w:lvl w:ilvl="0">
      <w:start w:val="1"/>
      <w:numFmt w:val="chineseCounting"/>
      <w:suff w:val="nothing"/>
      <w:lvlText w:val="（%1）"/>
      <w:lvlJc w:val="left"/>
      <w:rPr>
        <w:rFonts w:hint="eastAsia"/>
      </w:rPr>
    </w:lvl>
  </w:abstractNum>
  <w:abstractNum w:abstractNumId="1" w15:restartNumberingAfterBreak="0">
    <w:nsid w:val="1E7941E8"/>
    <w:multiLevelType w:val="multilevel"/>
    <w:tmpl w:val="1E7941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2B91561"/>
    <w:multiLevelType w:val="multilevel"/>
    <w:tmpl w:val="62B91561"/>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D4"/>
    <w:rsid w:val="000141CA"/>
    <w:rsid w:val="000249B3"/>
    <w:rsid w:val="000414A4"/>
    <w:rsid w:val="000C21DB"/>
    <w:rsid w:val="00116921"/>
    <w:rsid w:val="001A708F"/>
    <w:rsid w:val="002F01BC"/>
    <w:rsid w:val="00365D78"/>
    <w:rsid w:val="003679A7"/>
    <w:rsid w:val="003E21A5"/>
    <w:rsid w:val="004A05D4"/>
    <w:rsid w:val="004A2E83"/>
    <w:rsid w:val="00544B08"/>
    <w:rsid w:val="006276C7"/>
    <w:rsid w:val="00681DBD"/>
    <w:rsid w:val="006E05D7"/>
    <w:rsid w:val="006F3193"/>
    <w:rsid w:val="00757A39"/>
    <w:rsid w:val="00794637"/>
    <w:rsid w:val="009C49B2"/>
    <w:rsid w:val="00A24010"/>
    <w:rsid w:val="00A42BD4"/>
    <w:rsid w:val="00B13D9D"/>
    <w:rsid w:val="00BB2B32"/>
    <w:rsid w:val="00C83B72"/>
    <w:rsid w:val="00CD6467"/>
    <w:rsid w:val="00D01CD4"/>
    <w:rsid w:val="00D46B28"/>
    <w:rsid w:val="00DF3BE7"/>
    <w:rsid w:val="00E739CE"/>
    <w:rsid w:val="00EB2B72"/>
    <w:rsid w:val="00F50441"/>
    <w:rsid w:val="00FA2CE4"/>
    <w:rsid w:val="00FD015D"/>
    <w:rsid w:val="44B42298"/>
    <w:rsid w:val="4E440B61"/>
    <w:rsid w:val="668B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9B8D9"/>
  <w15:docId w15:val="{71CD2E92-A170-4EB0-BA13-C076845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Words>
  <Characters>608</Characters>
  <Application>Microsoft Office Word</Application>
  <DocSecurity>0</DocSecurity>
  <Lines>5</Lines>
  <Paragraphs>1</Paragraphs>
  <ScaleCrop>false</ScaleCrop>
  <Company>微软中国</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王运达</cp:lastModifiedBy>
  <cp:revision>88</cp:revision>
  <dcterms:created xsi:type="dcterms:W3CDTF">2018-09-21T03:03:00Z</dcterms:created>
  <dcterms:modified xsi:type="dcterms:W3CDTF">2022-02-15T06:43:00Z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96CE914B44B24E668DD3134F2D604157</vt:lpwstr>
  </property>
</Properties>
</file>