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900" w:lineRule="atLeast"/>
        <w:ind w:left="0" w:right="0"/>
        <w:jc w:val="center"/>
      </w:pPr>
      <w:r>
        <w:rPr>
          <w:rStyle w:val="4"/>
          <w:rFonts w:hint="eastAsia" w:ascii="Verdana" w:hAnsi="Verdana" w:eastAsia="宋体" w:cs="宋体"/>
          <w:b/>
          <w:bCs w:val="0"/>
          <w:color w:val="000000"/>
          <w:kern w:val="0"/>
          <w:sz w:val="24"/>
          <w:szCs w:val="24"/>
          <w:shd w:val="clear" w:fill="FFFFFF"/>
        </w:rPr>
        <w:t>工商管理学院硕士研究生参与学术讲座管理办法</w:t>
      </w:r>
    </w:p>
    <w:p>
      <w:pPr>
        <w:pStyle w:val="2"/>
        <w:keepNext w:val="0"/>
        <w:keepLines w:val="0"/>
        <w:widowControl/>
        <w:suppressLineNumbers w:val="0"/>
        <w:shd w:val="clear" w:fill="FFFFFF"/>
        <w:spacing w:before="0" w:beforeAutospacing="0" w:after="0" w:afterAutospacing="0"/>
        <w:ind w:left="0" w:right="0" w:firstLine="480"/>
        <w:jc w:val="center"/>
      </w:pPr>
      <w:r>
        <w:rPr>
          <w:rStyle w:val="4"/>
          <w:rFonts w:hint="eastAsia" w:ascii="Verdana" w:hAnsi="Verdana" w:eastAsia="宋体" w:cs="宋体"/>
          <w:color w:val="000000"/>
          <w:kern w:val="0"/>
          <w:sz w:val="24"/>
          <w:szCs w:val="24"/>
          <w:shd w:val="clear" w:fill="FFFFFF"/>
        </w:rPr>
        <w:t>第一章 总则</w:t>
      </w:r>
    </w:p>
    <w:p>
      <w:pPr>
        <w:pStyle w:val="2"/>
        <w:keepNext w:val="0"/>
        <w:keepLines w:val="0"/>
        <w:widowControl/>
        <w:suppressLineNumbers w:val="0"/>
        <w:spacing w:line="390" w:lineRule="atLeast"/>
        <w:ind w:left="0" w:firstLine="482" w:firstLineChars="200"/>
        <w:jc w:val="both"/>
      </w:pPr>
      <w:r>
        <w:rPr>
          <w:rStyle w:val="4"/>
          <w:rFonts w:hint="eastAsia" w:ascii="Verdana" w:hAnsi="Verdana" w:eastAsia="宋体" w:cs="宋体"/>
          <w:color w:val="000000"/>
          <w:sz w:val="24"/>
          <w:szCs w:val="24"/>
        </w:rPr>
        <w:t>第一</w:t>
      </w:r>
      <w:r>
        <w:rPr>
          <w:rStyle w:val="4"/>
          <w:rFonts w:hint="eastAsia" w:ascii="Verdana" w:hAnsi="Verdana" w:eastAsia="宋体" w:cs="宋体"/>
          <w:bCs w:val="0"/>
          <w:color w:val="000000"/>
          <w:sz w:val="24"/>
          <w:szCs w:val="24"/>
        </w:rPr>
        <w:t xml:space="preserve">条 </w:t>
      </w:r>
      <w:r>
        <w:rPr>
          <w:rFonts w:hint="eastAsia" w:ascii="Verdana" w:hAnsi="Verdana" w:eastAsia="宋体" w:cs="宋体"/>
          <w:color w:val="000000"/>
          <w:sz w:val="24"/>
          <w:szCs w:val="24"/>
        </w:rPr>
        <w:t>为进一步提高我院硕士研究生参与学术讲座积极性，活跃学术氛围，拓展研究生学术视野，提升研究生学术能力，充分发挥学术讲座在研究生培养中的重要作用。根据《中南财经政法大学研究生培养方案》有关规定并结合学院实际，拟在全院一年级全日制硕士研究生中实施工商管理学院硕士研究生参与学术讲座管理办法（以下简称本办法）。</w:t>
      </w:r>
    </w:p>
    <w:p>
      <w:pPr>
        <w:pStyle w:val="2"/>
        <w:keepNext w:val="0"/>
        <w:keepLines w:val="0"/>
        <w:widowControl/>
        <w:suppressLineNumbers w:val="0"/>
        <w:shd w:val="clear" w:fill="FFFFFF"/>
        <w:spacing w:before="0" w:beforeAutospacing="0" w:after="0" w:afterAutospacing="0"/>
        <w:ind w:left="0" w:right="0" w:firstLine="480"/>
        <w:jc w:val="left"/>
      </w:pPr>
      <w:r>
        <w:rPr>
          <w:shd w:val="clear" w:fill="FFFFFF"/>
        </w:rPr>
        <w:t>  </w:t>
      </w:r>
    </w:p>
    <w:p>
      <w:pPr>
        <w:pStyle w:val="2"/>
        <w:keepNext w:val="0"/>
        <w:keepLines w:val="0"/>
        <w:widowControl/>
        <w:suppressLineNumbers w:val="0"/>
        <w:shd w:val="clear" w:fill="FFFFFF"/>
        <w:spacing w:before="0" w:beforeAutospacing="0" w:after="0" w:afterAutospacing="0"/>
        <w:ind w:left="0" w:right="0" w:firstLine="480"/>
        <w:jc w:val="center"/>
      </w:pPr>
      <w:r>
        <w:rPr>
          <w:rStyle w:val="4"/>
          <w:rFonts w:hint="eastAsia" w:ascii="Verdana" w:hAnsi="Verdana" w:eastAsia="宋体" w:cs="宋体"/>
          <w:color w:val="000000"/>
          <w:kern w:val="0"/>
          <w:sz w:val="24"/>
          <w:szCs w:val="24"/>
          <w:shd w:val="clear" w:fill="FFFFFF"/>
        </w:rPr>
        <w:t>第二章 学术讲座范畴与目的</w:t>
      </w:r>
    </w:p>
    <w:p>
      <w:pPr>
        <w:pStyle w:val="2"/>
        <w:keepNext w:val="0"/>
        <w:keepLines w:val="0"/>
        <w:widowControl/>
        <w:suppressLineNumbers w:val="0"/>
        <w:shd w:val="clear" w:fill="FFFFFF"/>
        <w:spacing w:before="0" w:beforeAutospacing="0" w:after="0" w:afterAutospacing="0"/>
        <w:ind w:left="0" w:right="0" w:firstLine="480"/>
      </w:pPr>
      <w:r>
        <w:rPr>
          <w:rStyle w:val="4"/>
          <w:rFonts w:hint="eastAsia" w:ascii="Verdana" w:hAnsi="Verdana" w:eastAsia="宋体" w:cs="宋体"/>
          <w:color w:val="000000"/>
          <w:kern w:val="0"/>
          <w:sz w:val="24"/>
          <w:szCs w:val="24"/>
          <w:shd w:val="clear" w:fill="FFFFFF"/>
        </w:rPr>
        <w:t>第二条</w:t>
      </w:r>
      <w:r>
        <w:rPr>
          <w:rFonts w:hint="eastAsia" w:ascii="Verdana" w:hAnsi="Verdana" w:eastAsia="宋体" w:cs="宋体"/>
          <w:color w:val="000000"/>
          <w:kern w:val="0"/>
          <w:sz w:val="24"/>
          <w:szCs w:val="24"/>
          <w:shd w:val="clear" w:fill="FFFFFF"/>
        </w:rPr>
        <w:t> 本办法所称学术讲座是指由学院内各单位承办或者举办，由校内外专家、学者讲授的学术报告、专题讲座以及学术会议（以下简称“学术讲座”）。学术讲座实施以讲座预约系统为支撑，以促进学生内涵式发展为目标，以学生主动预约、主动参与为具体表现形式。</w:t>
      </w:r>
    </w:p>
    <w:p>
      <w:pPr>
        <w:pStyle w:val="2"/>
        <w:keepNext w:val="0"/>
        <w:keepLines w:val="0"/>
        <w:widowControl/>
        <w:suppressLineNumbers w:val="0"/>
        <w:shd w:val="clear" w:fill="FFFFFF"/>
        <w:spacing w:before="0" w:beforeAutospacing="0" w:after="0" w:afterAutospacing="0"/>
        <w:ind w:left="0" w:right="0" w:firstLine="480"/>
      </w:pPr>
      <w:r>
        <w:rPr>
          <w:rStyle w:val="4"/>
          <w:rFonts w:hint="eastAsia" w:ascii="Verdana" w:hAnsi="Verdana" w:eastAsia="宋体" w:cs="宋体"/>
          <w:color w:val="000000"/>
          <w:kern w:val="0"/>
          <w:sz w:val="24"/>
          <w:szCs w:val="24"/>
          <w:shd w:val="clear" w:fill="FFFFFF"/>
        </w:rPr>
        <w:t xml:space="preserve">第三条 </w:t>
      </w:r>
      <w:r>
        <w:rPr>
          <w:rFonts w:hint="eastAsia" w:ascii="Verdana" w:hAnsi="Verdana" w:eastAsia="宋体" w:cs="宋体"/>
          <w:color w:val="000000"/>
          <w:kern w:val="0"/>
          <w:sz w:val="24"/>
          <w:szCs w:val="24"/>
          <w:shd w:val="clear" w:fill="FFFFFF"/>
        </w:rPr>
        <w:t>通过参与学术讲座使学术活动制度化、规范化、常态化，有利于我院硕士研究生同学拓宽学术视野，提高学术素养，提升学术研究能力，促进教风和学风建设，推动研究生学术科研、教育教学改革工作的开展。</w:t>
      </w:r>
    </w:p>
    <w:p>
      <w:pPr>
        <w:pStyle w:val="2"/>
        <w:keepNext w:val="0"/>
        <w:keepLines w:val="0"/>
        <w:widowControl/>
        <w:suppressLineNumbers w:val="0"/>
        <w:shd w:val="clear" w:fill="FFFFFF"/>
        <w:spacing w:before="0" w:beforeAutospacing="0" w:after="0" w:afterAutospacing="0"/>
        <w:ind w:left="0" w:right="0" w:firstLine="480"/>
        <w:jc w:val="left"/>
      </w:pPr>
      <w:r>
        <w:rPr>
          <w:shd w:val="clear" w:fill="FFFFFF"/>
        </w:rPr>
        <w:t>  </w:t>
      </w:r>
    </w:p>
    <w:p>
      <w:pPr>
        <w:pStyle w:val="2"/>
        <w:keepNext w:val="0"/>
        <w:keepLines w:val="0"/>
        <w:widowControl/>
        <w:suppressLineNumbers w:val="0"/>
        <w:shd w:val="clear" w:fill="FFFFFF"/>
        <w:spacing w:before="0" w:beforeAutospacing="0" w:after="0" w:afterAutospacing="0"/>
        <w:ind w:left="0" w:right="0" w:firstLine="480"/>
        <w:jc w:val="center"/>
      </w:pPr>
      <w:r>
        <w:rPr>
          <w:rStyle w:val="4"/>
          <w:rFonts w:hint="eastAsia" w:ascii="Verdana" w:hAnsi="Verdana" w:eastAsia="宋体" w:cs="宋体"/>
          <w:color w:val="000000"/>
          <w:kern w:val="0"/>
          <w:sz w:val="24"/>
          <w:szCs w:val="24"/>
          <w:shd w:val="clear" w:fill="FFFFFF"/>
        </w:rPr>
        <w:t>第三章 学术讲座的实施对象</w:t>
      </w:r>
    </w:p>
    <w:p>
      <w:pPr>
        <w:pStyle w:val="2"/>
        <w:keepNext w:val="0"/>
        <w:keepLines w:val="0"/>
        <w:widowControl/>
        <w:suppressLineNumbers w:val="0"/>
        <w:shd w:val="clear" w:fill="FFFFFF"/>
        <w:spacing w:before="0" w:beforeAutospacing="0" w:after="0" w:afterAutospacing="0"/>
        <w:ind w:left="0" w:right="0" w:firstLine="480"/>
      </w:pPr>
      <w:r>
        <w:rPr>
          <w:rStyle w:val="4"/>
          <w:rFonts w:hint="eastAsia" w:ascii="Verdana" w:hAnsi="Verdana" w:eastAsia="宋体" w:cs="宋体"/>
          <w:color w:val="000000"/>
          <w:kern w:val="0"/>
          <w:sz w:val="24"/>
          <w:szCs w:val="24"/>
          <w:shd w:val="clear" w:fill="FFFFFF"/>
        </w:rPr>
        <w:t>第四条</w:t>
      </w:r>
      <w:r>
        <w:rPr>
          <w:rFonts w:hint="eastAsia" w:ascii="Verdana" w:hAnsi="Verdana" w:eastAsia="宋体" w:cs="宋体"/>
          <w:color w:val="000000"/>
          <w:kern w:val="0"/>
          <w:sz w:val="24"/>
          <w:szCs w:val="24"/>
          <w:shd w:val="clear" w:fill="FFFFFF"/>
        </w:rPr>
        <w:t> 本办法针对</w:t>
      </w:r>
      <w:r>
        <w:rPr>
          <w:rFonts w:hint="eastAsia" w:ascii="Verdana" w:hAnsi="Verdana" w:eastAsia="宋体" w:cs="宋体"/>
          <w:color w:val="000000"/>
          <w:sz w:val="24"/>
          <w:szCs w:val="24"/>
          <w:shd w:val="clear" w:fill="FFFFFF"/>
        </w:rPr>
        <w:t>工商管理学院一年级全日制硕士研究生。</w:t>
      </w:r>
    </w:p>
    <w:p>
      <w:pPr>
        <w:pStyle w:val="2"/>
        <w:keepNext w:val="0"/>
        <w:keepLines w:val="0"/>
        <w:widowControl/>
        <w:suppressLineNumbers w:val="0"/>
        <w:shd w:val="clear" w:fill="FFFFFF"/>
        <w:spacing w:before="0" w:beforeAutospacing="0" w:after="0" w:afterAutospacing="0"/>
        <w:ind w:left="0" w:right="0"/>
        <w:jc w:val="left"/>
      </w:pPr>
      <w:r>
        <w:rPr>
          <w:shd w:val="clear" w:fill="FFFFFF"/>
        </w:rPr>
        <w:t>  </w:t>
      </w:r>
    </w:p>
    <w:p>
      <w:pPr>
        <w:pStyle w:val="2"/>
        <w:keepNext w:val="0"/>
        <w:keepLines w:val="0"/>
        <w:widowControl/>
        <w:suppressLineNumbers w:val="0"/>
        <w:shd w:val="clear" w:fill="FFFFFF"/>
        <w:spacing w:before="0" w:beforeAutospacing="0" w:after="0" w:afterAutospacing="0"/>
        <w:ind w:left="0" w:right="0" w:firstLine="480"/>
        <w:jc w:val="center"/>
      </w:pPr>
      <w:r>
        <w:rPr>
          <w:rStyle w:val="4"/>
          <w:rFonts w:hint="eastAsia" w:ascii="Verdana" w:hAnsi="Verdana" w:eastAsia="宋体" w:cs="宋体"/>
          <w:color w:val="000000"/>
          <w:kern w:val="0"/>
          <w:sz w:val="24"/>
          <w:szCs w:val="24"/>
          <w:shd w:val="clear" w:fill="FFFFFF"/>
        </w:rPr>
        <w:t>第四章 学术讲座的组织管理</w:t>
      </w:r>
    </w:p>
    <w:p>
      <w:pPr>
        <w:pStyle w:val="2"/>
        <w:keepNext w:val="0"/>
        <w:keepLines w:val="0"/>
        <w:widowControl/>
        <w:suppressLineNumbers w:val="0"/>
        <w:shd w:val="clear" w:fill="FFFFFF"/>
        <w:spacing w:before="0" w:beforeAutospacing="0" w:after="0" w:afterAutospacing="0"/>
        <w:ind w:left="0" w:right="0" w:firstLine="480"/>
        <w:jc w:val="left"/>
      </w:pPr>
      <w:r>
        <w:rPr>
          <w:rStyle w:val="4"/>
          <w:rFonts w:hint="eastAsia" w:ascii="Verdana" w:hAnsi="Verdana" w:eastAsia="宋体" w:cs="宋体"/>
          <w:color w:val="000000"/>
          <w:kern w:val="0"/>
          <w:sz w:val="24"/>
          <w:szCs w:val="24"/>
          <w:shd w:val="clear" w:fill="FFFFFF"/>
        </w:rPr>
        <w:t xml:space="preserve">第五条 </w:t>
      </w:r>
      <w:r>
        <w:rPr>
          <w:rFonts w:hint="eastAsia" w:ascii="Verdana" w:hAnsi="Verdana" w:eastAsia="宋体" w:cs="宋体"/>
          <w:color w:val="000000"/>
          <w:sz w:val="24"/>
          <w:szCs w:val="24"/>
          <w:shd w:val="clear" w:fill="FFFFFF"/>
        </w:rPr>
        <w:t>本办法由工商管理学院科研办、研究生办联合实施。</w:t>
      </w:r>
    </w:p>
    <w:p>
      <w:pPr>
        <w:pStyle w:val="2"/>
        <w:keepNext w:val="0"/>
        <w:keepLines w:val="0"/>
        <w:widowControl/>
        <w:suppressLineNumbers w:val="0"/>
        <w:shd w:val="clear" w:fill="FFFFFF"/>
        <w:spacing w:before="0" w:beforeAutospacing="0" w:after="0" w:afterAutospacing="0"/>
        <w:ind w:left="0" w:right="0" w:firstLine="480"/>
        <w:jc w:val="left"/>
      </w:pPr>
      <w:r>
        <w:rPr>
          <w:rStyle w:val="4"/>
          <w:rFonts w:hint="eastAsia" w:ascii="Verdana" w:hAnsi="Verdana" w:eastAsia="宋体" w:cs="宋体"/>
          <w:color w:val="000000"/>
          <w:kern w:val="0"/>
          <w:sz w:val="24"/>
          <w:szCs w:val="24"/>
          <w:shd w:val="clear" w:fill="FFFFFF"/>
        </w:rPr>
        <w:t>第六条</w:t>
      </w:r>
      <w:r>
        <w:rPr>
          <w:rFonts w:hint="eastAsia" w:ascii="Verdana" w:hAnsi="Verdana" w:eastAsia="宋体" w:cs="宋体"/>
          <w:color w:val="000000"/>
          <w:kern w:val="0"/>
          <w:sz w:val="24"/>
          <w:szCs w:val="24"/>
          <w:shd w:val="clear" w:fill="FFFFFF"/>
        </w:rPr>
        <w:t> 预约学术</w:t>
      </w:r>
      <w:r>
        <w:rPr>
          <w:rFonts w:hint="eastAsia" w:ascii="Verdana" w:hAnsi="Verdana" w:eastAsia="宋体" w:cs="宋体"/>
          <w:color w:val="000000"/>
          <w:sz w:val="24"/>
          <w:szCs w:val="24"/>
          <w:shd w:val="clear" w:fill="FFFFFF"/>
        </w:rPr>
        <w:t>讲座信息提前三天通过院网学术讲座、学院研会微信公众号（</w:t>
      </w:r>
      <w:r>
        <w:rPr>
          <w:rFonts w:hint="default" w:ascii="Verdana" w:hAnsi="Verdana" w:eastAsia="宋体" w:cs="Verdana"/>
          <w:color w:val="000000"/>
          <w:sz w:val="24"/>
          <w:szCs w:val="24"/>
          <w:shd w:val="clear" w:fill="FFFFFF"/>
          <w:lang w:val="en-US"/>
        </w:rPr>
        <w:t>znufegsyh</w:t>
      </w:r>
      <w:r>
        <w:rPr>
          <w:rFonts w:hint="eastAsia" w:ascii="Verdana" w:hAnsi="Verdana" w:eastAsia="宋体" w:cs="宋体"/>
          <w:color w:val="000000"/>
          <w:sz w:val="24"/>
          <w:szCs w:val="24"/>
          <w:shd w:val="clear" w:fill="FFFFFF"/>
        </w:rPr>
        <w:t>）、年级学生会通知等渠道公布，由学生自主选择预约报名参加。</w:t>
      </w:r>
    </w:p>
    <w:p>
      <w:pPr>
        <w:pStyle w:val="2"/>
        <w:keepNext w:val="0"/>
        <w:keepLines w:val="0"/>
        <w:widowControl/>
        <w:suppressLineNumbers w:val="0"/>
        <w:shd w:val="clear" w:fill="FFFFFF"/>
        <w:spacing w:before="0" w:beforeAutospacing="0" w:after="0" w:afterAutospacing="0"/>
        <w:ind w:left="0" w:right="0" w:firstLine="480"/>
        <w:jc w:val="left"/>
      </w:pPr>
      <w:r>
        <w:rPr>
          <w:rStyle w:val="4"/>
          <w:rFonts w:hint="eastAsia" w:ascii="Verdana" w:hAnsi="Verdana" w:eastAsia="宋体" w:cs="宋体"/>
          <w:color w:val="000000"/>
          <w:kern w:val="0"/>
          <w:sz w:val="24"/>
          <w:szCs w:val="24"/>
          <w:shd w:val="clear" w:fill="FFFFFF"/>
        </w:rPr>
        <w:t xml:space="preserve">第七条 </w:t>
      </w:r>
      <w:r>
        <w:rPr>
          <w:rFonts w:hint="eastAsia" w:ascii="Verdana" w:hAnsi="Verdana" w:eastAsia="宋体" w:cs="宋体"/>
          <w:color w:val="000000"/>
          <w:sz w:val="24"/>
          <w:szCs w:val="24"/>
          <w:shd w:val="clear" w:fill="FFFFFF"/>
        </w:rPr>
        <w:t>学术讲座承办方根据预约情况组织讲座，由研究生会学术部与组织方和邀请人进行核实，同时更新讲座信息。</w:t>
      </w:r>
    </w:p>
    <w:p>
      <w:pPr>
        <w:pStyle w:val="2"/>
        <w:keepNext w:val="0"/>
        <w:keepLines w:val="0"/>
        <w:widowControl/>
        <w:suppressLineNumbers w:val="0"/>
        <w:shd w:val="clear" w:fill="FFFFFF"/>
        <w:spacing w:before="0" w:beforeAutospacing="0" w:after="0" w:afterAutospacing="0"/>
        <w:ind w:left="0" w:right="0" w:firstLine="480"/>
        <w:jc w:val="left"/>
      </w:pPr>
      <w:r>
        <w:rPr>
          <w:rStyle w:val="4"/>
          <w:rFonts w:hint="eastAsia" w:ascii="Verdana" w:hAnsi="Verdana" w:eastAsia="宋体" w:cs="宋体"/>
          <w:color w:val="000000"/>
          <w:kern w:val="0"/>
          <w:sz w:val="24"/>
          <w:szCs w:val="24"/>
          <w:shd w:val="clear" w:fill="FFFFFF"/>
        </w:rPr>
        <w:t>第八条</w:t>
      </w:r>
      <w:r>
        <w:rPr>
          <w:rFonts w:hint="eastAsia" w:ascii="Verdana" w:hAnsi="Verdana" w:eastAsia="宋体" w:cs="宋体"/>
          <w:color w:val="000000"/>
          <w:sz w:val="24"/>
          <w:szCs w:val="24"/>
          <w:shd w:val="clear" w:fill="FFFFFF"/>
        </w:rPr>
        <w:t> 学院研究生会学术部负责现场签到，并对比线上预约情况和现场签到情况进行登记考核，在每学期期末将考核结果进行公示。</w:t>
      </w:r>
    </w:p>
    <w:p>
      <w:pPr>
        <w:pStyle w:val="2"/>
        <w:keepNext w:val="0"/>
        <w:keepLines w:val="0"/>
        <w:widowControl/>
        <w:suppressLineNumbers w:val="0"/>
        <w:shd w:val="clear" w:fill="FFFFFF"/>
        <w:spacing w:before="0" w:beforeAutospacing="0" w:after="0" w:afterAutospacing="0"/>
        <w:ind w:left="0" w:right="0" w:firstLine="480"/>
        <w:jc w:val="left"/>
      </w:pPr>
      <w:r>
        <w:rPr>
          <w:shd w:val="clear" w:fill="FFFFFF"/>
        </w:rPr>
        <w:t>  </w:t>
      </w:r>
    </w:p>
    <w:p>
      <w:pPr>
        <w:pStyle w:val="2"/>
        <w:keepNext w:val="0"/>
        <w:keepLines w:val="0"/>
        <w:widowControl/>
        <w:suppressLineNumbers w:val="0"/>
        <w:shd w:val="clear" w:fill="FFFFFF"/>
        <w:spacing w:before="0" w:beforeAutospacing="0" w:after="0" w:afterAutospacing="0"/>
        <w:ind w:left="0" w:right="0" w:firstLine="480"/>
        <w:jc w:val="center"/>
      </w:pPr>
      <w:r>
        <w:rPr>
          <w:rStyle w:val="4"/>
          <w:rFonts w:hint="eastAsia" w:ascii="Verdana" w:hAnsi="Verdana" w:eastAsia="宋体" w:cs="宋体"/>
          <w:color w:val="000000"/>
          <w:kern w:val="0"/>
          <w:sz w:val="24"/>
          <w:szCs w:val="24"/>
          <w:shd w:val="clear" w:fill="FFFFFF"/>
        </w:rPr>
        <w:t>第五章 学术讲座的考核要求</w:t>
      </w:r>
    </w:p>
    <w:p>
      <w:pPr>
        <w:pStyle w:val="2"/>
        <w:keepNext w:val="0"/>
        <w:keepLines w:val="0"/>
        <w:widowControl/>
        <w:suppressLineNumbers w:val="0"/>
        <w:shd w:val="clear" w:fill="FFFFFF"/>
        <w:spacing w:before="0" w:beforeAutospacing="0" w:after="0" w:afterAutospacing="0"/>
        <w:ind w:left="0" w:right="0" w:firstLine="480"/>
      </w:pPr>
      <w:r>
        <w:rPr>
          <w:rStyle w:val="4"/>
          <w:rFonts w:hint="eastAsia" w:ascii="Verdana" w:hAnsi="Verdana" w:eastAsia="宋体" w:cs="宋体"/>
          <w:color w:val="000000"/>
          <w:kern w:val="0"/>
          <w:sz w:val="24"/>
          <w:szCs w:val="24"/>
          <w:shd w:val="clear" w:fill="FFFFFF"/>
        </w:rPr>
        <w:t>第九条</w:t>
      </w:r>
      <w:r>
        <w:rPr>
          <w:rFonts w:hint="eastAsia" w:ascii="Verdana" w:hAnsi="Verdana" w:eastAsia="宋体" w:cs="宋体"/>
          <w:color w:val="000000"/>
          <w:sz w:val="24"/>
          <w:szCs w:val="24"/>
          <w:shd w:val="clear" w:fill="FFFFFF"/>
        </w:rPr>
        <w:t> 学术型硕士研究生每人每学年预约并参与讲座数量不少于</w:t>
      </w:r>
      <w:r>
        <w:rPr>
          <w:rFonts w:hint="default" w:ascii="Verdana" w:hAnsi="Verdana" w:eastAsia="宋体" w:cs="Verdana"/>
          <w:color w:val="000000"/>
          <w:sz w:val="24"/>
          <w:szCs w:val="24"/>
          <w:shd w:val="clear" w:fill="FFFFFF"/>
          <w:lang w:val="en-US"/>
        </w:rPr>
        <w:t>6</w:t>
      </w:r>
      <w:r>
        <w:rPr>
          <w:rFonts w:hint="eastAsia" w:ascii="Verdana" w:hAnsi="Verdana" w:eastAsia="宋体" w:cs="宋体"/>
          <w:color w:val="000000"/>
          <w:sz w:val="24"/>
          <w:szCs w:val="24"/>
          <w:shd w:val="clear" w:fill="FFFFFF"/>
        </w:rPr>
        <w:t>场，专业型硕士研究生每人每学年不少于</w:t>
      </w:r>
      <w:r>
        <w:rPr>
          <w:rFonts w:hint="default" w:ascii="Verdana" w:hAnsi="Verdana" w:eastAsia="宋体" w:cs="Verdana"/>
          <w:color w:val="000000"/>
          <w:sz w:val="24"/>
          <w:szCs w:val="24"/>
          <w:shd w:val="clear" w:fill="FFFFFF"/>
          <w:lang w:val="en-US"/>
        </w:rPr>
        <w:t>5</w:t>
      </w:r>
      <w:r>
        <w:rPr>
          <w:rFonts w:hint="eastAsia" w:ascii="Verdana" w:hAnsi="Verdana" w:eastAsia="宋体" w:cs="宋体"/>
          <w:color w:val="000000"/>
          <w:sz w:val="24"/>
          <w:szCs w:val="24"/>
          <w:shd w:val="clear" w:fill="FFFFFF"/>
        </w:rPr>
        <w:t>场。在此基础上，导师组可额外增加所指导学生的讲座参与数量要求。</w:t>
      </w:r>
    </w:p>
    <w:p>
      <w:pPr>
        <w:pStyle w:val="2"/>
        <w:keepNext w:val="0"/>
        <w:keepLines w:val="0"/>
        <w:widowControl/>
        <w:suppressLineNumbers w:val="0"/>
        <w:shd w:val="clear" w:fill="FFFFFF"/>
        <w:spacing w:before="0" w:beforeAutospacing="0" w:after="0" w:afterAutospacing="0"/>
        <w:ind w:left="0" w:right="0" w:firstLine="480"/>
        <w:rPr>
          <w:rFonts w:hint="eastAsia" w:eastAsia="宋体"/>
          <w:lang w:val="en-US" w:eastAsia="zh-CN"/>
        </w:rPr>
      </w:pPr>
      <w:r>
        <w:rPr>
          <w:rStyle w:val="4"/>
          <w:rFonts w:hint="eastAsia" w:ascii="Verdana" w:hAnsi="Verdana" w:eastAsia="宋体" w:cs="宋体"/>
          <w:color w:val="000000"/>
          <w:kern w:val="0"/>
          <w:sz w:val="24"/>
          <w:szCs w:val="24"/>
          <w:shd w:val="clear" w:fill="FFFFFF"/>
        </w:rPr>
        <w:t>第十条</w:t>
      </w:r>
      <w:r>
        <w:rPr>
          <w:rFonts w:hint="eastAsia" w:ascii="Verdana" w:hAnsi="Verdana" w:eastAsia="宋体" w:cs="宋体"/>
          <w:color w:val="000000"/>
          <w:kern w:val="0"/>
          <w:sz w:val="24"/>
          <w:szCs w:val="24"/>
          <w:shd w:val="clear" w:fill="FFFFFF"/>
        </w:rPr>
        <w:t> 有下列情况之一者，讲座无效，不计入考核数量。（</w:t>
      </w:r>
      <w:r>
        <w:rPr>
          <w:rFonts w:hint="default" w:ascii="Verdana" w:hAnsi="Verdana" w:eastAsia="宋体" w:cs="宋体"/>
          <w:color w:val="000000"/>
          <w:kern w:val="0"/>
          <w:sz w:val="24"/>
          <w:szCs w:val="24"/>
          <w:shd w:val="clear" w:fill="FFFFFF"/>
          <w:lang w:val="en-US"/>
        </w:rPr>
        <w:t>1</w:t>
      </w:r>
      <w:r>
        <w:rPr>
          <w:rFonts w:hint="eastAsia" w:ascii="Verdana" w:hAnsi="Verdana" w:eastAsia="宋体" w:cs="宋体"/>
          <w:color w:val="000000"/>
          <w:kern w:val="0"/>
          <w:sz w:val="24"/>
          <w:szCs w:val="24"/>
          <w:shd w:val="clear" w:fill="FFFFFF"/>
        </w:rPr>
        <w:t>）事先没有通过预约链接网上报名的；（</w:t>
      </w:r>
      <w:r>
        <w:rPr>
          <w:rFonts w:hint="default" w:ascii="Verdana" w:hAnsi="Verdana" w:eastAsia="宋体" w:cs="宋体"/>
          <w:color w:val="000000"/>
          <w:kern w:val="0"/>
          <w:sz w:val="24"/>
          <w:szCs w:val="24"/>
          <w:shd w:val="clear" w:fill="FFFFFF"/>
          <w:lang w:val="en-US"/>
        </w:rPr>
        <w:t>2</w:t>
      </w:r>
      <w:r>
        <w:rPr>
          <w:rFonts w:hint="eastAsia" w:ascii="Verdana" w:hAnsi="Verdana" w:eastAsia="宋体" w:cs="宋体"/>
          <w:color w:val="000000"/>
          <w:kern w:val="0"/>
          <w:sz w:val="24"/>
          <w:szCs w:val="24"/>
          <w:shd w:val="clear" w:fill="FFFFFF"/>
        </w:rPr>
        <w:t>）参与讲座，未按时到场、提前离场的。</w:t>
      </w:r>
      <w:r>
        <w:rPr>
          <w:rFonts w:hint="eastAsia" w:ascii="Verdana" w:hAnsi="Verdana" w:cs="宋体"/>
          <w:color w:val="000000"/>
          <w:kern w:val="0"/>
          <w:sz w:val="24"/>
          <w:szCs w:val="24"/>
          <w:shd w:val="clear" w:fill="FFFFFF"/>
          <w:lang w:eastAsia="zh-CN"/>
        </w:rPr>
        <w:t>（</w:t>
      </w:r>
      <w:r>
        <w:rPr>
          <w:rFonts w:hint="eastAsia" w:ascii="Verdana" w:hAnsi="Verdana" w:cs="宋体"/>
          <w:color w:val="000000"/>
          <w:kern w:val="0"/>
          <w:sz w:val="24"/>
          <w:szCs w:val="24"/>
          <w:shd w:val="clear" w:fill="FFFFFF"/>
          <w:lang w:val="en-US" w:eastAsia="zh-CN"/>
        </w:rPr>
        <w:t>3</w:t>
      </w:r>
      <w:r>
        <w:rPr>
          <w:rFonts w:hint="eastAsia" w:ascii="Verdana" w:hAnsi="Verdana" w:cs="宋体"/>
          <w:color w:val="000000"/>
          <w:kern w:val="0"/>
          <w:sz w:val="24"/>
          <w:szCs w:val="24"/>
          <w:shd w:val="clear" w:fill="FFFFFF"/>
          <w:lang w:eastAsia="zh-CN"/>
        </w:rPr>
        <w:t>）</w:t>
      </w:r>
      <w:r>
        <w:rPr>
          <w:rFonts w:hint="eastAsia" w:ascii="Verdana" w:hAnsi="Verdana" w:cs="宋体"/>
          <w:color w:val="000000"/>
          <w:kern w:val="0"/>
          <w:sz w:val="24"/>
          <w:szCs w:val="24"/>
          <w:shd w:val="clear" w:fill="FFFFFF"/>
          <w:lang w:val="en-US" w:eastAsia="zh-CN"/>
        </w:rPr>
        <w:t>没有完成两次签到的。</w:t>
      </w:r>
    </w:p>
    <w:p>
      <w:pPr>
        <w:pStyle w:val="2"/>
        <w:keepNext w:val="0"/>
        <w:keepLines w:val="0"/>
        <w:widowControl/>
        <w:suppressLineNumbers w:val="0"/>
        <w:shd w:val="clear" w:fill="FFFFFF"/>
        <w:spacing w:before="0" w:beforeAutospacing="0" w:after="0" w:afterAutospacing="0"/>
        <w:ind w:left="0" w:right="0" w:firstLine="480"/>
        <w:jc w:val="left"/>
      </w:pPr>
      <w:r>
        <w:rPr>
          <w:shd w:val="clear" w:fill="FFFFFF"/>
        </w:rPr>
        <w:t>  </w:t>
      </w:r>
    </w:p>
    <w:p>
      <w:pPr>
        <w:pStyle w:val="2"/>
        <w:keepNext w:val="0"/>
        <w:keepLines w:val="0"/>
        <w:widowControl/>
        <w:suppressLineNumbers w:val="0"/>
        <w:shd w:val="clear" w:fill="FFFFFF"/>
        <w:spacing w:before="0" w:beforeAutospacing="0" w:after="0" w:afterAutospacing="0"/>
        <w:ind w:left="0" w:right="0" w:firstLine="480"/>
        <w:jc w:val="center"/>
      </w:pPr>
      <w:r>
        <w:rPr>
          <w:rStyle w:val="4"/>
          <w:rFonts w:hint="eastAsia" w:ascii="Verdana" w:hAnsi="Verdana" w:eastAsia="宋体" w:cs="宋体"/>
          <w:color w:val="000000"/>
          <w:kern w:val="0"/>
          <w:sz w:val="24"/>
          <w:szCs w:val="24"/>
          <w:shd w:val="clear" w:fill="FFFFFF"/>
        </w:rPr>
        <w:t>第六章 惩罚措施</w:t>
      </w:r>
    </w:p>
    <w:p>
      <w:pPr>
        <w:pStyle w:val="2"/>
        <w:keepNext w:val="0"/>
        <w:keepLines w:val="0"/>
        <w:widowControl/>
        <w:suppressLineNumbers w:val="0"/>
        <w:shd w:val="clear" w:fill="FFFFFF"/>
        <w:spacing w:before="0" w:beforeAutospacing="0" w:after="0" w:afterAutospacing="0"/>
        <w:ind w:left="0" w:right="0" w:firstLine="480"/>
      </w:pPr>
      <w:r>
        <w:rPr>
          <w:rStyle w:val="4"/>
          <w:rFonts w:hint="eastAsia" w:ascii="Verdana" w:hAnsi="Verdana" w:eastAsia="宋体" w:cs="宋体"/>
          <w:color w:val="000000"/>
          <w:kern w:val="0"/>
          <w:sz w:val="24"/>
          <w:szCs w:val="24"/>
          <w:shd w:val="clear" w:fill="FFFFFF"/>
        </w:rPr>
        <w:t xml:space="preserve">第十一条 </w:t>
      </w:r>
      <w:r>
        <w:rPr>
          <w:rFonts w:hint="eastAsia" w:ascii="Verdana" w:hAnsi="Verdana" w:eastAsia="宋体" w:cs="宋体"/>
          <w:color w:val="000000"/>
          <w:kern w:val="0"/>
          <w:sz w:val="24"/>
          <w:szCs w:val="24"/>
          <w:shd w:val="clear" w:fill="FFFFFF"/>
        </w:rPr>
        <w:t>杜绝恶意预约，如两次预约无故不参加（未签到）的取消本学期所有讲座预约参加资格。</w:t>
      </w:r>
    </w:p>
    <w:p>
      <w:pPr>
        <w:pStyle w:val="2"/>
        <w:keepNext w:val="0"/>
        <w:keepLines w:val="0"/>
        <w:widowControl/>
        <w:suppressLineNumbers w:val="0"/>
        <w:shd w:val="clear" w:fill="FFFFFF"/>
        <w:spacing w:before="0" w:beforeAutospacing="0" w:after="0" w:afterAutospacing="0"/>
        <w:ind w:left="0" w:right="0" w:firstLine="480"/>
      </w:pPr>
      <w:r>
        <w:rPr>
          <w:rStyle w:val="4"/>
          <w:rFonts w:hint="eastAsia" w:ascii="Verdana" w:hAnsi="Verdana" w:eastAsia="宋体" w:cs="宋体"/>
          <w:color w:val="000000"/>
          <w:kern w:val="0"/>
          <w:sz w:val="24"/>
          <w:szCs w:val="24"/>
          <w:shd w:val="clear" w:fill="FFFFFF"/>
        </w:rPr>
        <w:t>第十二条</w:t>
      </w:r>
      <w:r>
        <w:rPr>
          <w:rFonts w:hint="eastAsia" w:ascii="Verdana" w:hAnsi="Verdana" w:eastAsia="宋体" w:cs="宋体"/>
          <w:color w:val="000000"/>
          <w:kern w:val="0"/>
          <w:sz w:val="24"/>
          <w:szCs w:val="24"/>
          <w:shd w:val="clear" w:fill="FFFFFF"/>
        </w:rPr>
        <w:t> 学术讲座参与情况将汇总告知导师组，并建议导师组推迟未完成参与讲座数量学生开题时间。</w:t>
      </w:r>
    </w:p>
    <w:p>
      <w:pPr>
        <w:pStyle w:val="2"/>
        <w:keepNext w:val="0"/>
        <w:keepLines w:val="0"/>
        <w:widowControl/>
        <w:suppressLineNumbers w:val="0"/>
        <w:shd w:val="clear" w:fill="FFFFFF"/>
        <w:spacing w:before="0" w:beforeAutospacing="0" w:after="0" w:afterAutospacing="0"/>
        <w:ind w:left="0" w:right="0" w:firstLine="480"/>
      </w:pPr>
      <w:r>
        <w:rPr>
          <w:rStyle w:val="4"/>
          <w:rFonts w:hint="eastAsia" w:ascii="Verdana" w:hAnsi="Verdana" w:eastAsia="宋体" w:cs="宋体"/>
          <w:color w:val="000000"/>
          <w:kern w:val="0"/>
          <w:sz w:val="24"/>
          <w:szCs w:val="24"/>
          <w:shd w:val="clear" w:fill="FFFFFF"/>
        </w:rPr>
        <w:t>第十三条</w:t>
      </w:r>
      <w:r>
        <w:rPr>
          <w:rFonts w:hint="eastAsia" w:ascii="Verdana" w:hAnsi="Verdana" w:eastAsia="宋体" w:cs="宋体"/>
          <w:color w:val="000000"/>
          <w:kern w:val="0"/>
          <w:sz w:val="24"/>
          <w:szCs w:val="24"/>
          <w:shd w:val="clear" w:fill="FFFFFF"/>
        </w:rPr>
        <w:t> 讲座参与情况将纳入工商管理学院学业奖学金评选细则，在评定研一学年学业奖学金时，未完成讲座参与量同学奖学金总分在学院要求场次基础上每缺少一次扣减</w:t>
      </w:r>
      <w:r>
        <w:rPr>
          <w:rFonts w:hint="default" w:ascii="Verdana" w:hAnsi="Verdana" w:eastAsia="宋体" w:cs="宋体"/>
          <w:color w:val="000000"/>
          <w:kern w:val="0"/>
          <w:sz w:val="24"/>
          <w:szCs w:val="24"/>
          <w:shd w:val="clear" w:fill="FFFFFF"/>
          <w:lang w:val="en-US"/>
        </w:rPr>
        <w:t>2</w:t>
      </w:r>
      <w:r>
        <w:rPr>
          <w:rFonts w:hint="eastAsia" w:ascii="Verdana" w:hAnsi="Verdana" w:eastAsia="宋体" w:cs="宋体"/>
          <w:color w:val="000000"/>
          <w:kern w:val="0"/>
          <w:sz w:val="24"/>
          <w:szCs w:val="24"/>
          <w:shd w:val="clear" w:fill="FFFFFF"/>
        </w:rPr>
        <w:t>分。</w:t>
      </w:r>
    </w:p>
    <w:p>
      <w:pPr>
        <w:pStyle w:val="2"/>
        <w:keepNext w:val="0"/>
        <w:keepLines w:val="0"/>
        <w:widowControl/>
        <w:suppressLineNumbers w:val="0"/>
        <w:shd w:val="clear" w:fill="FFFFFF"/>
        <w:spacing w:before="0" w:beforeAutospacing="0" w:after="0" w:afterAutospacing="0"/>
        <w:ind w:left="0" w:right="0" w:firstLine="480"/>
        <w:jc w:val="center"/>
      </w:pPr>
      <w:r>
        <w:rPr>
          <w:shd w:val="clear" w:fill="FFFFFF"/>
        </w:rPr>
        <w:t>  </w:t>
      </w:r>
    </w:p>
    <w:p>
      <w:pPr>
        <w:pStyle w:val="2"/>
        <w:keepNext w:val="0"/>
        <w:keepLines w:val="0"/>
        <w:widowControl/>
        <w:suppressLineNumbers w:val="0"/>
        <w:shd w:val="clear" w:fill="FFFFFF"/>
        <w:spacing w:before="0" w:beforeAutospacing="0" w:after="0" w:afterAutospacing="0"/>
        <w:ind w:left="0" w:right="0" w:firstLine="480"/>
        <w:jc w:val="center"/>
      </w:pPr>
      <w:r>
        <w:rPr>
          <w:rStyle w:val="4"/>
          <w:rFonts w:hint="eastAsia" w:ascii="Verdana" w:hAnsi="Verdana" w:eastAsia="宋体" w:cs="宋体"/>
          <w:color w:val="000000"/>
          <w:kern w:val="0"/>
          <w:sz w:val="24"/>
          <w:szCs w:val="24"/>
          <w:shd w:val="clear" w:fill="FFFFFF"/>
        </w:rPr>
        <w:t>第七章 附则</w:t>
      </w:r>
    </w:p>
    <w:p>
      <w:pPr>
        <w:pStyle w:val="2"/>
        <w:keepNext w:val="0"/>
        <w:keepLines w:val="0"/>
        <w:widowControl/>
        <w:suppressLineNumbers w:val="0"/>
        <w:shd w:val="clear" w:fill="FFFFFF"/>
        <w:spacing w:before="0" w:beforeAutospacing="0" w:after="0" w:afterAutospacing="0"/>
        <w:ind w:left="0" w:right="0" w:firstLine="480"/>
        <w:jc w:val="left"/>
      </w:pPr>
      <w:r>
        <w:rPr>
          <w:rStyle w:val="4"/>
          <w:rFonts w:hint="eastAsia" w:ascii="Verdana" w:hAnsi="Verdana" w:eastAsia="宋体" w:cs="宋体"/>
          <w:color w:val="000000"/>
          <w:kern w:val="0"/>
          <w:sz w:val="24"/>
          <w:szCs w:val="24"/>
          <w:shd w:val="clear" w:fill="FFFFFF"/>
        </w:rPr>
        <w:t>第十四条</w:t>
      </w:r>
      <w:r>
        <w:rPr>
          <w:rFonts w:hint="eastAsia" w:ascii="Verdana" w:hAnsi="Verdana" w:eastAsia="宋体" w:cs="宋体"/>
          <w:color w:val="000000"/>
          <w:kern w:val="0"/>
          <w:sz w:val="24"/>
          <w:szCs w:val="24"/>
          <w:shd w:val="clear" w:fill="FFFFFF"/>
        </w:rPr>
        <w:t> 本办法自公布之日起执行。</w:t>
      </w:r>
    </w:p>
    <w:p>
      <w:pPr>
        <w:pStyle w:val="2"/>
        <w:keepNext w:val="0"/>
        <w:keepLines w:val="0"/>
        <w:widowControl/>
        <w:suppressLineNumbers w:val="0"/>
        <w:shd w:val="clear" w:fill="FFFFFF"/>
        <w:spacing w:before="0" w:beforeAutospacing="0" w:after="0" w:afterAutospacing="0"/>
        <w:ind w:left="0" w:right="0" w:firstLine="480"/>
        <w:jc w:val="left"/>
      </w:pPr>
      <w:r>
        <w:rPr>
          <w:rStyle w:val="4"/>
          <w:rFonts w:hint="eastAsia" w:ascii="Verdana" w:hAnsi="Verdana" w:eastAsia="宋体" w:cs="宋体"/>
          <w:color w:val="000000"/>
          <w:kern w:val="0"/>
          <w:sz w:val="24"/>
          <w:szCs w:val="24"/>
          <w:shd w:val="clear" w:fill="FFFFFF"/>
        </w:rPr>
        <w:t>第十五条</w:t>
      </w:r>
      <w:r>
        <w:rPr>
          <w:rFonts w:hint="eastAsia" w:ascii="Verdana" w:hAnsi="Verdana" w:eastAsia="宋体" w:cs="宋体"/>
          <w:color w:val="000000"/>
          <w:kern w:val="0"/>
          <w:sz w:val="24"/>
          <w:szCs w:val="24"/>
          <w:shd w:val="clear" w:fill="FFFFFF"/>
        </w:rPr>
        <w:t> 本办法由工商管理学院研究生工作办公室负责解释。</w:t>
      </w:r>
    </w:p>
    <w:p>
      <w:pPr>
        <w:pStyle w:val="2"/>
        <w:keepNext w:val="0"/>
        <w:keepLines w:val="0"/>
        <w:widowControl/>
        <w:suppressLineNumbers w:val="0"/>
        <w:spacing w:before="0" w:beforeAutospacing="0" w:after="0" w:afterAutospacing="0"/>
        <w:ind w:left="0" w:right="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A37F3"/>
    <w:rsid w:val="2E8A37F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80" w:firstLineChars="200"/>
      <w:jc w:val="both"/>
    </w:pPr>
    <w:rPr>
      <w:rFonts w:ascii="Calibri" w:hAnsi="Calibri" w:eastAsia="宋体" w:cs="黑体"/>
      <w:kern w:val="2"/>
      <w:sz w:val="24"/>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2018-09-17T01:05:00Z</dcterms:created>
  <dc:creator>土豆呀土豆</dc:creator>
  <cp:lastModifiedBy>土豆呀土豆</cp:lastModifiedBy>
  <dcterms:modified xsi:type="dcterms:W3CDTF">2018-09-17T01:05:25Z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